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79" w:rsidRPr="008F2493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0"/>
          <w:szCs w:val="20"/>
        </w:rPr>
      </w:pPr>
      <w:bookmarkStart w:id="0" w:name="_GoBack"/>
      <w:bookmarkEnd w:id="0"/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ascii="Arial Rounded MT Bold" w:hAnsi="Arial Rounded MT Bold"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314960</wp:posOffset>
                </wp:positionV>
                <wp:extent cx="1543050" cy="2095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79" w:rsidRPr="00F05360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1"/>
                              <w:rPr>
                                <w:rFonts w:cs="Arial"/>
                                <w:b/>
                                <w:bCs/>
                                <w:color w:val="FFFFFF"/>
                                <w:szCs w:val="24"/>
                                <w:lang w:val="en-IN"/>
                              </w:rPr>
                            </w:pPr>
                            <w:r w:rsidRPr="00F05360">
                              <w:rPr>
                                <w:rFonts w:eastAsia="Calibri" w:cs="Arial"/>
                                <w:b/>
                                <w:color w:val="FFFFFF"/>
                                <w:lang w:val="en-GB" w:eastAsia="zh-TW"/>
                              </w:rPr>
                              <w:t>Teacher resource</w:t>
                            </w:r>
                          </w:p>
                        </w:txbxContent>
                      </wps:txbx>
                      <wps:bodyPr rot="0" vert="horz" wrap="square" lIns="54864" tIns="36576" rIns="54864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9.7pt;margin-top:24.8pt;width:121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" fillcolor="red" stroked="f">
                <v:textbox inset="4.32pt,2.88pt,4.32pt,2.88pt">
                  <w:txbxContent>
                    <w:p w:rsidR="00327C79" w:rsidRPr="00F05360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1"/>
                        <w:rPr>
                          <w:rFonts w:cs="Arial"/>
                          <w:b/>
                          <w:bCs/>
                          <w:color w:val="FFFFFF"/>
                          <w:szCs w:val="24"/>
                          <w:lang w:val="en-IN"/>
                        </w:rPr>
                      </w:pPr>
                      <w:r w:rsidRPr="00F05360">
                        <w:rPr>
                          <w:rFonts w:eastAsia="Calibri" w:cs="Arial"/>
                          <w:b/>
                          <w:color w:val="FFFFFF"/>
                          <w:lang w:val="en-GB" w:eastAsia="zh-TW"/>
                        </w:rPr>
                        <w:t>Teacher resource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525780</wp:posOffset>
            </wp:positionV>
            <wp:extent cx="1240155" cy="647700"/>
            <wp:effectExtent l="0" t="0" r="0" b="0"/>
            <wp:wrapNone/>
            <wp:docPr id="6" name="Picture 6" descr="Description: Stay safe hea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tay safe head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372225" cy="1895475"/>
                <wp:effectExtent l="76200" t="76200" r="104775" b="104775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895475"/>
                        </a:xfrm>
                        <a:prstGeom prst="roundRect">
                          <a:avLst>
                            <a:gd name="adj" fmla="val 15838"/>
                          </a:avLst>
                        </a:prstGeom>
                        <a:solidFill>
                          <a:srgbClr val="FFFFFF"/>
                        </a:solidFill>
                        <a:ln w="165100">
                          <a:solidFill>
                            <a:srgbClr val="DACFC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C79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27C79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27C79" w:rsidRPr="00143A98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27C79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  <w:t>Extra activity ideas</w:t>
                            </w:r>
                          </w:p>
                          <w:p w:rsidR="00327C79" w:rsidRPr="00C51564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  <w:t>and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o:spid="_x0000_s1027" style="width:501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" strokecolor="#dacfc5" strokeweight="13pt">
                <v:textbox>
                  <w:txbxContent>
                    <w:p w:rsidR="00327C79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16"/>
                          <w:szCs w:val="16"/>
                          <w:lang w:val="en-IN"/>
                        </w:rPr>
                      </w:pPr>
                    </w:p>
                    <w:p w:rsidR="00327C79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16"/>
                          <w:szCs w:val="16"/>
                          <w:lang w:val="en-IN"/>
                        </w:rPr>
                      </w:pPr>
                    </w:p>
                    <w:p w:rsidR="00327C79" w:rsidRPr="00143A98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16"/>
                          <w:szCs w:val="16"/>
                          <w:lang w:val="en-IN"/>
                        </w:rPr>
                      </w:pPr>
                    </w:p>
                    <w:p w:rsidR="00327C79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  <w:t>Extra activity ideas</w:t>
                      </w:r>
                    </w:p>
                    <w:p w:rsidR="00327C79" w:rsidRPr="00C51564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  <w:t>and websites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spacing w:after="0" w:line="240" w:lineRule="auto"/>
        <w:ind w:left="142" w:right="121"/>
        <w:rPr>
          <w:rFonts w:eastAsia="PMingLiU" w:cs="Arial"/>
          <w:lang w:val="en-GB" w:eastAsia="zh-TW"/>
        </w:rPr>
      </w:pPr>
      <w:r w:rsidRPr="00B32069">
        <w:rPr>
          <w:rFonts w:eastAsia="PMingLiU" w:cs="Arial"/>
          <w:lang w:val="en-GB" w:eastAsia="zh-TW"/>
        </w:rPr>
        <w:t xml:space="preserve">These activities are designed to reinforce learning and help pupils who have worked through </w:t>
      </w:r>
      <w:r w:rsidRPr="00B53093">
        <w:rPr>
          <w:rFonts w:eastAsia="PMingLiU" w:cs="Arial"/>
          <w:lang w:val="en-GB" w:eastAsia="zh-TW"/>
        </w:rPr>
        <w:t>the</w:t>
      </w:r>
      <w:r w:rsidRPr="00B53093">
        <w:rPr>
          <w:rFonts w:eastAsia="PMingLiU" w:cs="Arial"/>
          <w:i/>
          <w:lang w:val="en-GB" w:eastAsia="zh-TW"/>
        </w:rPr>
        <w:t xml:space="preserve"> Life. Live it.</w:t>
      </w:r>
      <w:r>
        <w:rPr>
          <w:rFonts w:eastAsia="PMingLiU" w:cs="Arial"/>
          <w:i/>
          <w:lang w:val="en-GB" w:eastAsia="zh-TW"/>
        </w:rPr>
        <w:t xml:space="preserve"> </w:t>
      </w:r>
      <w:r>
        <w:rPr>
          <w:rFonts w:eastAsia="PMingLiU" w:cs="Arial"/>
          <w:lang w:val="en-GB" w:eastAsia="zh-TW"/>
        </w:rPr>
        <w:t>r</w:t>
      </w:r>
      <w:r w:rsidRPr="00B32069">
        <w:rPr>
          <w:rFonts w:eastAsia="PMingLiU" w:cs="Arial"/>
          <w:lang w:val="en-GB" w:eastAsia="zh-TW"/>
        </w:rPr>
        <w:t>esource</w:t>
      </w:r>
      <w:r>
        <w:rPr>
          <w:rFonts w:eastAsia="PMingLiU" w:cs="Arial"/>
          <w:lang w:val="en-GB" w:eastAsia="zh-TW"/>
        </w:rPr>
        <w:t xml:space="preserve"> to</w:t>
      </w:r>
      <w:r w:rsidRPr="00B32069">
        <w:rPr>
          <w:rFonts w:eastAsia="PMingLiU" w:cs="Arial"/>
          <w:lang w:val="en-GB" w:eastAsia="zh-TW"/>
        </w:rPr>
        <w:t xml:space="preserve"> </w:t>
      </w:r>
      <w:r>
        <w:rPr>
          <w:rFonts w:eastAsia="PMingLiU" w:cs="Arial"/>
          <w:lang w:val="en-GB" w:eastAsia="zh-TW"/>
        </w:rPr>
        <w:t>share</w:t>
      </w:r>
      <w:r w:rsidRPr="00B32069">
        <w:rPr>
          <w:rFonts w:eastAsia="PMingLiU" w:cs="Arial"/>
          <w:lang w:val="en-GB" w:eastAsia="zh-TW"/>
        </w:rPr>
        <w:t xml:space="preserve"> what they have learnt. In addition, </w:t>
      </w:r>
      <w:r>
        <w:rPr>
          <w:rFonts w:eastAsia="PMingLiU" w:cs="Arial"/>
          <w:lang w:val="en-GB" w:eastAsia="zh-TW"/>
        </w:rPr>
        <w:t>pupils will</w:t>
      </w:r>
      <w:r w:rsidRPr="00B32069">
        <w:rPr>
          <w:rFonts w:eastAsia="PMingLiU" w:cs="Arial"/>
          <w:lang w:val="en-GB" w:eastAsia="zh-TW"/>
        </w:rPr>
        <w:t xml:space="preserve"> learn about humanitarian activities such as volunteering and donating through finding out about the Red Cross. </w:t>
      </w:r>
    </w:p>
    <w:p w:rsidR="00327C79" w:rsidRPr="00B32069" w:rsidRDefault="00327C79" w:rsidP="00327C79">
      <w:pPr>
        <w:spacing w:after="0" w:line="240" w:lineRule="auto"/>
        <w:ind w:left="142" w:right="121"/>
        <w:rPr>
          <w:rFonts w:eastAsia="PMingLiU" w:cs="Arial"/>
          <w:lang w:val="en-GB" w:eastAsia="zh-TW"/>
        </w:rPr>
      </w:pPr>
      <w:r w:rsidRPr="00B32069">
        <w:rPr>
          <w:rFonts w:eastAsia="PMingLiU" w:cs="Arial"/>
          <w:lang w:val="en-GB" w:eastAsia="zh-TW"/>
        </w:rPr>
        <w:t>The a</w:t>
      </w:r>
      <w:r>
        <w:rPr>
          <w:rFonts w:eastAsia="PMingLiU" w:cs="Arial"/>
          <w:lang w:val="en-GB" w:eastAsia="zh-TW"/>
        </w:rPr>
        <w:t>ctivities also support the wider curriculum</w:t>
      </w:r>
      <w:r w:rsidRPr="00B32069">
        <w:rPr>
          <w:rFonts w:eastAsia="PMingLiU" w:cs="Arial"/>
          <w:lang w:val="en-GB" w:eastAsia="zh-TW"/>
        </w:rPr>
        <w:t xml:space="preserve"> including </w:t>
      </w:r>
      <w:r>
        <w:rPr>
          <w:rFonts w:eastAsia="PMingLiU" w:cs="Arial"/>
          <w:lang w:val="en-GB" w:eastAsia="zh-TW"/>
        </w:rPr>
        <w:t>SMSC (England), Curriculum for Excellence (Scotland), PSE (Wales) and Learning for life &amp; work (Northern Ireland).</w:t>
      </w:r>
    </w:p>
    <w:p w:rsidR="00327C79" w:rsidRDefault="00327C79" w:rsidP="00327C79">
      <w:pPr>
        <w:spacing w:after="0" w:line="240" w:lineRule="auto"/>
        <w:ind w:left="142" w:right="121"/>
        <w:rPr>
          <w:rFonts w:eastAsia="PMingLiU"/>
          <w:lang w:val="en-GB" w:eastAsia="zh-TW"/>
        </w:rPr>
      </w:pPr>
    </w:p>
    <w:p w:rsidR="00327C79" w:rsidRPr="00C51564" w:rsidRDefault="00327C79" w:rsidP="00327C79">
      <w:pPr>
        <w:spacing w:after="0" w:line="240" w:lineRule="auto"/>
        <w:ind w:left="142" w:right="121"/>
        <w:rPr>
          <w:rFonts w:eastAsia="PMingLiU"/>
          <w:lang w:val="en-GB" w:eastAsia="zh-TW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620770" cy="234315"/>
                <wp:effectExtent l="0" t="0" r="0" b="0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34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79" w:rsidRPr="00F05360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1"/>
                              <w:rPr>
                                <w:rFonts w:cs="Arial"/>
                                <w:b/>
                                <w:bCs/>
                                <w:color w:val="FFFFFF"/>
                                <w:szCs w:val="24"/>
                                <w:lang w:val="en-IN"/>
                              </w:rPr>
                            </w:pPr>
                            <w:r w:rsidRPr="00F05360">
                              <w:rPr>
                                <w:rFonts w:eastAsia="Calibri" w:cs="Arial"/>
                                <w:b/>
                                <w:color w:val="FFFFFF"/>
                                <w:lang w:val="en-GB" w:eastAsia="zh-TW"/>
                              </w:rPr>
                              <w:t xml:space="preserve">Pupil activities suitable for </w:t>
                            </w:r>
                            <w:r>
                              <w:rPr>
                                <w:rFonts w:eastAsia="Calibri" w:cs="Arial"/>
                                <w:b/>
                                <w:color w:val="FFFFFF"/>
                                <w:lang w:val="en-GB" w:eastAsia="zh-TW"/>
                              </w:rPr>
                              <w:t>age 6–11</w:t>
                            </w:r>
                          </w:p>
                        </w:txbxContent>
                      </wps:txbx>
                      <wps:bodyPr rot="0" vert="horz" wrap="square" lIns="54864" tIns="36576" rIns="54864" bIns="36576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8" style="width:285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" fillcolor="red" stroked="f">
                <v:textbox style="mso-fit-shape-to-text:t" inset="4.32pt,2.88pt,4.32pt,2.88pt">
                  <w:txbxContent>
                    <w:p w:rsidR="00327C79" w:rsidRPr="00F05360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1"/>
                        <w:rPr>
                          <w:rFonts w:cs="Arial"/>
                          <w:b/>
                          <w:bCs/>
                          <w:color w:val="FFFFFF"/>
                          <w:szCs w:val="24"/>
                          <w:lang w:val="en-IN"/>
                        </w:rPr>
                      </w:pPr>
                      <w:r w:rsidRPr="00F05360">
                        <w:rPr>
                          <w:rFonts w:eastAsia="Calibri" w:cs="Arial"/>
                          <w:b/>
                          <w:color w:val="FFFFFF"/>
                          <w:lang w:val="en-GB" w:eastAsia="zh-TW"/>
                        </w:rPr>
                        <w:t xml:space="preserve">Pupil activities suitable for </w:t>
                      </w:r>
                      <w:r>
                        <w:rPr>
                          <w:rFonts w:eastAsia="Calibri" w:cs="Arial"/>
                          <w:b/>
                          <w:color w:val="FFFFFF"/>
                          <w:lang w:val="en-GB" w:eastAsia="zh-TW"/>
                        </w:rPr>
                        <w:t>age 6–11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Pr="00C02454" w:rsidRDefault="00327C79" w:rsidP="00327C79">
      <w:pPr>
        <w:numPr>
          <w:ilvl w:val="0"/>
          <w:numId w:val="1"/>
        </w:numPr>
        <w:spacing w:after="0" w:line="240" w:lineRule="auto"/>
        <w:ind w:right="121"/>
        <w:contextualSpacing/>
        <w:rPr>
          <w:rFonts w:cs="Arial"/>
          <w:lang w:val="en-GB" w:eastAsia="zh-TW"/>
        </w:rPr>
      </w:pPr>
      <w:r w:rsidRPr="00C02454">
        <w:rPr>
          <w:rFonts w:cs="Arial"/>
          <w:lang w:val="en-GB" w:eastAsia="zh-TW"/>
        </w:rPr>
        <w:t xml:space="preserve">Present an assembly and invite parents to find out what </w:t>
      </w:r>
      <w:r>
        <w:rPr>
          <w:rFonts w:cs="Arial"/>
          <w:lang w:val="en-GB" w:eastAsia="zh-TW"/>
        </w:rPr>
        <w:t>has been learnt about first aid. You can also s</w:t>
      </w:r>
      <w:r w:rsidRPr="00C02454">
        <w:rPr>
          <w:rFonts w:cs="Arial"/>
          <w:lang w:val="en-GB" w:eastAsia="zh-TW"/>
        </w:rPr>
        <w:t>how some of the role-play scenarios.</w:t>
      </w:r>
    </w:p>
    <w:p w:rsidR="00327C79" w:rsidRPr="00B32069" w:rsidRDefault="00327C79" w:rsidP="00327C79">
      <w:pPr>
        <w:pStyle w:val="ListParagraph"/>
        <w:numPr>
          <w:ilvl w:val="0"/>
          <w:numId w:val="1"/>
        </w:numPr>
        <w:spacing w:after="0" w:line="240" w:lineRule="auto"/>
        <w:ind w:right="121"/>
        <w:rPr>
          <w:rFonts w:ascii="Arial" w:eastAsia="Calibri" w:hAnsi="Arial" w:cs="Arial"/>
          <w:b/>
          <w:lang w:val="en-GB" w:eastAsia="zh-TW"/>
        </w:rPr>
      </w:pPr>
      <w:r w:rsidRPr="00B32069">
        <w:rPr>
          <w:rFonts w:ascii="Arial" w:hAnsi="Arial" w:cs="Arial"/>
          <w:lang w:val="en-GB" w:eastAsia="zh-TW"/>
        </w:rPr>
        <w:t>Design A5 or A6 ‘micro posters’ which warn about watching out for hazards. The posters can be created using ICT</w:t>
      </w:r>
      <w:r>
        <w:rPr>
          <w:rFonts w:ascii="Arial" w:hAnsi="Arial" w:cs="Arial"/>
          <w:lang w:val="en-GB" w:eastAsia="zh-TW"/>
        </w:rPr>
        <w:t xml:space="preserve"> and displayed around the school. The posters</w:t>
      </w:r>
      <w:r w:rsidRPr="00B32069">
        <w:rPr>
          <w:rFonts w:ascii="Arial" w:hAnsi="Arial" w:cs="Arial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could </w:t>
      </w:r>
      <w:r w:rsidRPr="00B32069">
        <w:rPr>
          <w:rFonts w:ascii="Arial" w:hAnsi="Arial" w:cs="Arial"/>
          <w:lang w:val="en-GB" w:eastAsia="zh-TW"/>
        </w:rPr>
        <w:t>also summaris</w:t>
      </w:r>
      <w:r>
        <w:rPr>
          <w:rFonts w:ascii="Arial" w:hAnsi="Arial" w:cs="Arial"/>
          <w:lang w:val="en-GB" w:eastAsia="zh-TW"/>
        </w:rPr>
        <w:t>e how to deal with emergencies.</w:t>
      </w:r>
    </w:p>
    <w:p w:rsidR="00327C79" w:rsidRPr="00B32069" w:rsidRDefault="00327C79" w:rsidP="00327C79">
      <w:pPr>
        <w:pStyle w:val="ListParagraph"/>
        <w:numPr>
          <w:ilvl w:val="0"/>
          <w:numId w:val="1"/>
        </w:numPr>
        <w:spacing w:after="0" w:line="240" w:lineRule="auto"/>
        <w:ind w:right="121"/>
        <w:rPr>
          <w:rFonts w:ascii="Arial" w:eastAsia="Calibri" w:hAnsi="Arial" w:cs="Arial"/>
          <w:b/>
          <w:lang w:val="en-GB" w:eastAsia="zh-TW"/>
        </w:rPr>
      </w:pPr>
      <w:r>
        <w:rPr>
          <w:rFonts w:ascii="Arial" w:hAnsi="Arial" w:cs="Arial"/>
          <w:lang w:val="en-GB" w:eastAsia="zh-TW"/>
        </w:rPr>
        <w:t>V</w:t>
      </w:r>
      <w:r w:rsidRPr="00B32069">
        <w:rPr>
          <w:rFonts w:ascii="Arial" w:hAnsi="Arial" w:cs="Arial"/>
          <w:lang w:val="en-GB" w:eastAsia="zh-TW"/>
        </w:rPr>
        <w:t xml:space="preserve">isit the Red Cross website </w:t>
      </w:r>
      <w:r>
        <w:rPr>
          <w:rFonts w:ascii="Arial" w:hAnsi="Arial" w:cs="Arial"/>
          <w:lang w:val="en-GB" w:eastAsia="zh-TW"/>
        </w:rPr>
        <w:t>to f</w:t>
      </w:r>
      <w:r w:rsidRPr="00B32069">
        <w:rPr>
          <w:rFonts w:ascii="Arial" w:hAnsi="Arial" w:cs="Arial"/>
          <w:lang w:val="en-GB" w:eastAsia="zh-TW"/>
        </w:rPr>
        <w:t>ind out what the Red Cross does, about its h</w:t>
      </w:r>
      <w:r>
        <w:rPr>
          <w:rFonts w:ascii="Arial" w:hAnsi="Arial" w:cs="Arial"/>
          <w:lang w:val="en-GB" w:eastAsia="zh-TW"/>
        </w:rPr>
        <w:t>istory and how it raises money.</w:t>
      </w:r>
    </w:p>
    <w:p w:rsidR="00327C79" w:rsidRPr="00B32069" w:rsidRDefault="00327C79" w:rsidP="00327C79">
      <w:pPr>
        <w:pStyle w:val="ListParagraph"/>
        <w:numPr>
          <w:ilvl w:val="0"/>
          <w:numId w:val="1"/>
        </w:numPr>
        <w:spacing w:after="0" w:line="240" w:lineRule="auto"/>
        <w:ind w:right="121"/>
        <w:rPr>
          <w:rFonts w:ascii="Arial" w:eastAsia="Calibri" w:hAnsi="Arial" w:cs="Arial"/>
          <w:b/>
          <w:lang w:val="en-GB" w:eastAsia="zh-TW"/>
        </w:rPr>
      </w:pPr>
      <w:r>
        <w:rPr>
          <w:rFonts w:ascii="Arial" w:hAnsi="Arial" w:cs="Arial"/>
          <w:lang w:val="en-GB" w:eastAsia="zh-TW"/>
        </w:rPr>
        <w:t>C</w:t>
      </w:r>
      <w:r w:rsidRPr="00B32069">
        <w:rPr>
          <w:rFonts w:ascii="Arial" w:hAnsi="Arial" w:cs="Arial"/>
          <w:lang w:val="en-GB" w:eastAsia="zh-TW"/>
        </w:rPr>
        <w:t>onsider supporting the Red Cross through fundraising</w:t>
      </w:r>
      <w:r>
        <w:rPr>
          <w:rFonts w:ascii="Arial" w:hAnsi="Arial" w:cs="Arial"/>
          <w:lang w:val="en-GB" w:eastAsia="zh-TW"/>
        </w:rPr>
        <w:t>; c</w:t>
      </w:r>
      <w:r w:rsidRPr="00B32069">
        <w:rPr>
          <w:rFonts w:ascii="Arial" w:hAnsi="Arial" w:cs="Arial"/>
          <w:lang w:val="en-GB" w:eastAsia="zh-TW"/>
        </w:rPr>
        <w:t>hildren can brain</w:t>
      </w:r>
      <w:r>
        <w:rPr>
          <w:rFonts w:ascii="Arial" w:hAnsi="Arial" w:cs="Arial"/>
          <w:lang w:val="en-GB" w:eastAsia="zh-TW"/>
        </w:rPr>
        <w:t xml:space="preserve">storm creative ideas for this. </w:t>
      </w:r>
      <w:r w:rsidRPr="00B32069">
        <w:rPr>
          <w:rFonts w:ascii="Arial" w:hAnsi="Arial" w:cs="Arial"/>
          <w:lang w:val="en-GB" w:eastAsia="zh-TW"/>
        </w:rPr>
        <w:t xml:space="preserve">A </w:t>
      </w:r>
      <w:r>
        <w:rPr>
          <w:rFonts w:ascii="Arial" w:hAnsi="Arial" w:cs="Arial"/>
          <w:lang w:val="en-GB" w:eastAsia="zh-TW"/>
        </w:rPr>
        <w:t>f</w:t>
      </w:r>
      <w:r w:rsidRPr="00B32069">
        <w:rPr>
          <w:rFonts w:ascii="Arial" w:hAnsi="Arial" w:cs="Arial"/>
          <w:lang w:val="en-GB" w:eastAsia="zh-TW"/>
        </w:rPr>
        <w:t xml:space="preserve">undraising </w:t>
      </w:r>
      <w:r>
        <w:rPr>
          <w:rFonts w:ascii="Arial" w:hAnsi="Arial" w:cs="Arial"/>
          <w:lang w:val="en-GB" w:eastAsia="zh-TW"/>
        </w:rPr>
        <w:t>a</w:t>
      </w:r>
      <w:r w:rsidRPr="00B32069">
        <w:rPr>
          <w:rFonts w:ascii="Arial" w:hAnsi="Arial" w:cs="Arial"/>
          <w:lang w:val="en-GB" w:eastAsia="zh-TW"/>
        </w:rPr>
        <w:t xml:space="preserve">lphabet of ideas can be found by visiting </w:t>
      </w:r>
      <w:hyperlink r:id="rId8" w:history="1">
        <w:r w:rsidRPr="00B32069">
          <w:rPr>
            <w:rFonts w:ascii="Arial" w:eastAsia="Calibri" w:hAnsi="Arial" w:cs="Arial"/>
            <w:color w:val="0000FF"/>
            <w:u w:val="single"/>
            <w:lang w:val="en-GB" w:eastAsia="en-GB"/>
          </w:rPr>
          <w:t>redcross.org.uk/Get-involved/Opportunities-for-young-people/Power-of-humanity/Fundraising-alphabet</w:t>
        </w:r>
      </w:hyperlink>
      <w:r>
        <w:rPr>
          <w:rFonts w:ascii="Arial" w:eastAsia="Calibri" w:hAnsi="Arial" w:cs="Arial"/>
          <w:lang w:val="en-GB" w:eastAsia="en-GB"/>
        </w:rPr>
        <w:t>.</w:t>
      </w: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758440" cy="234315"/>
                <wp:effectExtent l="0" t="0" r="3810" b="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34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79" w:rsidRPr="00F05360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1"/>
                              <w:rPr>
                                <w:rFonts w:cs="Arial"/>
                                <w:b/>
                                <w:bCs/>
                                <w:color w:val="FFFFFF"/>
                                <w:szCs w:val="24"/>
                                <w:lang w:val="en-IN"/>
                              </w:rPr>
                            </w:pPr>
                            <w:r w:rsidRPr="00F05360">
                              <w:rPr>
                                <w:rFonts w:eastAsia="Calibri" w:cs="Arial"/>
                                <w:b/>
                                <w:color w:val="FFFFFF"/>
                                <w:lang w:val="en-GB" w:eastAsia="zh-TW"/>
                              </w:rPr>
                              <w:t xml:space="preserve">Pupil activities suitable for </w:t>
                            </w:r>
                            <w:r>
                              <w:rPr>
                                <w:rFonts w:eastAsia="Calibri" w:cs="Arial"/>
                                <w:b/>
                                <w:color w:val="FFFFFF"/>
                                <w:lang w:val="en-GB" w:eastAsia="zh-TW"/>
                              </w:rPr>
                              <w:t>age 7–11</w:t>
                            </w:r>
                          </w:p>
                        </w:txbxContent>
                      </wps:txbx>
                      <wps:bodyPr rot="0" vert="horz" wrap="square" lIns="54864" tIns="36576" rIns="54864" bIns="36576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217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" fillcolor="red" stroked="f">
                <v:textbox style="mso-fit-shape-to-text:t" inset="4.32pt,2.88pt,4.32pt,2.88pt">
                  <w:txbxContent>
                    <w:p w:rsidR="00327C79" w:rsidRPr="00F05360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1"/>
                        <w:rPr>
                          <w:rFonts w:cs="Arial"/>
                          <w:b/>
                          <w:bCs/>
                          <w:color w:val="FFFFFF"/>
                          <w:szCs w:val="24"/>
                          <w:lang w:val="en-IN"/>
                        </w:rPr>
                      </w:pPr>
                      <w:r w:rsidRPr="00F05360">
                        <w:rPr>
                          <w:rFonts w:eastAsia="Calibri" w:cs="Arial"/>
                          <w:b/>
                          <w:color w:val="FFFFFF"/>
                          <w:lang w:val="en-GB" w:eastAsia="zh-TW"/>
                        </w:rPr>
                        <w:t xml:space="preserve">Pupil activities suitable for </w:t>
                      </w:r>
                      <w:r>
                        <w:rPr>
                          <w:rFonts w:eastAsia="Calibri" w:cs="Arial"/>
                          <w:b/>
                          <w:color w:val="FFFFFF"/>
                          <w:lang w:val="en-GB" w:eastAsia="zh-TW"/>
                        </w:rPr>
                        <w:t>age 7–11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Pr="00B32069" w:rsidRDefault="00327C79" w:rsidP="00327C79">
      <w:pPr>
        <w:pStyle w:val="ListParagraph"/>
        <w:numPr>
          <w:ilvl w:val="0"/>
          <w:numId w:val="2"/>
        </w:numPr>
        <w:spacing w:after="0" w:line="240" w:lineRule="auto"/>
        <w:ind w:right="121"/>
        <w:rPr>
          <w:rFonts w:ascii="Arial" w:eastAsia="PMingLiU" w:hAnsi="Arial" w:cs="Arial"/>
          <w:b/>
          <w:lang w:val="en-GB" w:eastAsia="zh-TW"/>
        </w:rPr>
      </w:pPr>
      <w:r w:rsidRPr="00B32069">
        <w:rPr>
          <w:rFonts w:ascii="Arial" w:hAnsi="Arial" w:cs="Arial"/>
          <w:lang w:val="en-GB" w:eastAsia="zh-TW"/>
        </w:rPr>
        <w:t>Devise a quiz for another class, to help them learn about first aid and the key actions to take in an emergency.</w:t>
      </w:r>
    </w:p>
    <w:p w:rsidR="00327C79" w:rsidRPr="00B32069" w:rsidRDefault="00327C79" w:rsidP="00327C79">
      <w:pPr>
        <w:pStyle w:val="ListParagraph"/>
        <w:numPr>
          <w:ilvl w:val="0"/>
          <w:numId w:val="2"/>
        </w:numPr>
        <w:spacing w:after="0" w:line="240" w:lineRule="auto"/>
        <w:ind w:right="121"/>
        <w:rPr>
          <w:rFonts w:ascii="Arial" w:eastAsia="PMingLiU" w:hAnsi="Arial" w:cs="Arial"/>
          <w:b/>
          <w:lang w:val="en-GB" w:eastAsia="zh-TW"/>
        </w:rPr>
      </w:pPr>
      <w:r w:rsidRPr="00B32069">
        <w:rPr>
          <w:rFonts w:ascii="Arial" w:hAnsi="Arial" w:cs="Arial"/>
          <w:lang w:val="en-GB" w:eastAsia="zh-TW"/>
        </w:rPr>
        <w:t xml:space="preserve">Think about what action </w:t>
      </w:r>
      <w:r>
        <w:rPr>
          <w:rFonts w:ascii="Arial" w:hAnsi="Arial" w:cs="Arial"/>
          <w:lang w:val="en-GB" w:eastAsia="zh-TW"/>
        </w:rPr>
        <w:t xml:space="preserve">you </w:t>
      </w:r>
      <w:r w:rsidRPr="00B32069">
        <w:rPr>
          <w:rFonts w:ascii="Arial" w:hAnsi="Arial" w:cs="Arial"/>
          <w:lang w:val="en-GB" w:eastAsia="zh-TW"/>
        </w:rPr>
        <w:t xml:space="preserve">can take to prepare for an emergency. Pupils can make a mini action plan of three things they will do differently now that they have worked through the </w:t>
      </w:r>
      <w:r w:rsidRPr="00B53093">
        <w:rPr>
          <w:rFonts w:ascii="Arial" w:hAnsi="Arial" w:cs="Arial"/>
          <w:i/>
          <w:lang w:val="en-GB" w:eastAsia="zh-TW"/>
        </w:rPr>
        <w:t>Life. Live it.</w:t>
      </w:r>
      <w:r w:rsidRPr="00B32069">
        <w:rPr>
          <w:rFonts w:ascii="Arial" w:hAnsi="Arial" w:cs="Arial"/>
          <w:lang w:val="en-GB" w:eastAsia="zh-TW"/>
        </w:rPr>
        <w:t xml:space="preserve"> programme.</w:t>
      </w:r>
    </w:p>
    <w:p w:rsidR="00327C79" w:rsidRPr="00B32069" w:rsidRDefault="00327C79" w:rsidP="00327C79">
      <w:pPr>
        <w:pStyle w:val="ListParagraph"/>
        <w:numPr>
          <w:ilvl w:val="0"/>
          <w:numId w:val="2"/>
        </w:numPr>
        <w:spacing w:after="0" w:line="240" w:lineRule="auto"/>
        <w:ind w:right="121"/>
        <w:rPr>
          <w:rFonts w:ascii="Arial" w:eastAsia="PMingLiU" w:hAnsi="Arial" w:cs="Arial"/>
          <w:b/>
          <w:lang w:val="en-GB" w:eastAsia="zh-TW"/>
        </w:rPr>
      </w:pPr>
      <w:r>
        <w:rPr>
          <w:rFonts w:ascii="Arial" w:hAnsi="Arial" w:cs="Arial"/>
          <w:lang w:val="en-GB" w:eastAsia="zh-TW"/>
        </w:rPr>
        <w:t>Pupils can c</w:t>
      </w:r>
      <w:r w:rsidRPr="00B32069">
        <w:rPr>
          <w:rFonts w:ascii="Arial" w:hAnsi="Arial" w:cs="Arial"/>
          <w:lang w:val="en-GB" w:eastAsia="zh-TW"/>
        </w:rPr>
        <w:t xml:space="preserve">onsider what they have learnt from the </w:t>
      </w:r>
      <w:r w:rsidRPr="00B53093">
        <w:rPr>
          <w:rFonts w:ascii="Arial" w:hAnsi="Arial" w:cs="Arial"/>
          <w:i/>
          <w:lang w:val="en-GB" w:eastAsia="zh-TW"/>
        </w:rPr>
        <w:t>Life. Live it.</w:t>
      </w:r>
      <w:r w:rsidRPr="00B32069">
        <w:rPr>
          <w:rFonts w:ascii="Arial" w:hAnsi="Arial" w:cs="Arial"/>
          <w:lang w:val="en-GB" w:eastAsia="zh-TW"/>
        </w:rPr>
        <w:t xml:space="preserve"> programme by drawing a picture of themselves and surrounding it with positive statements, which show what they </w:t>
      </w:r>
      <w:r>
        <w:rPr>
          <w:rFonts w:ascii="Arial" w:hAnsi="Arial" w:cs="Arial"/>
          <w:lang w:val="en-GB" w:eastAsia="zh-TW"/>
        </w:rPr>
        <w:t>can do</w:t>
      </w:r>
      <w:r w:rsidRPr="00B32069">
        <w:rPr>
          <w:rFonts w:ascii="Arial" w:hAnsi="Arial" w:cs="Arial"/>
          <w:lang w:val="en-GB" w:eastAsia="zh-TW"/>
        </w:rPr>
        <w:t xml:space="preserve"> and how they feel about it. The heading can be ‘First aid: I can…’</w:t>
      </w:r>
    </w:p>
    <w:p w:rsidR="00327C79" w:rsidRPr="00B32069" w:rsidRDefault="00327C79" w:rsidP="00327C79">
      <w:pPr>
        <w:pStyle w:val="ListParagraph"/>
        <w:numPr>
          <w:ilvl w:val="0"/>
          <w:numId w:val="2"/>
        </w:numPr>
        <w:spacing w:after="0" w:line="240" w:lineRule="auto"/>
        <w:ind w:right="121"/>
        <w:rPr>
          <w:rFonts w:ascii="Arial" w:eastAsia="PMingLiU" w:hAnsi="Arial" w:cs="Arial"/>
          <w:b/>
          <w:lang w:val="en-GB" w:eastAsia="zh-TW"/>
        </w:rPr>
      </w:pPr>
      <w:r w:rsidRPr="00B32069">
        <w:rPr>
          <w:rFonts w:ascii="Arial" w:hAnsi="Arial" w:cs="Arial"/>
          <w:lang w:val="en-GB" w:eastAsia="zh-TW"/>
        </w:rPr>
        <w:t>Make a school first aid handbook based on the guidelines contained in this resource, with all classes contributing to illustrations.</w:t>
      </w:r>
    </w:p>
    <w:p w:rsidR="00327C79" w:rsidRPr="00173415" w:rsidRDefault="00327C79" w:rsidP="00327C79">
      <w:pPr>
        <w:pStyle w:val="ListParagraph"/>
        <w:numPr>
          <w:ilvl w:val="0"/>
          <w:numId w:val="2"/>
        </w:numPr>
        <w:spacing w:after="0" w:line="240" w:lineRule="auto"/>
        <w:ind w:right="121"/>
        <w:rPr>
          <w:rFonts w:ascii="Arial" w:eastAsia="PMingLiU" w:hAnsi="Arial" w:cs="Arial"/>
          <w:b/>
          <w:lang w:val="en-GB" w:eastAsia="zh-TW"/>
        </w:rPr>
      </w:pPr>
      <w:r w:rsidRPr="00B32069">
        <w:rPr>
          <w:rFonts w:ascii="Arial" w:hAnsi="Arial" w:cs="Arial"/>
          <w:lang w:val="en-GB" w:eastAsia="zh-TW"/>
        </w:rPr>
        <w:t>Design a web page for the school website</w:t>
      </w:r>
      <w:r>
        <w:rPr>
          <w:rFonts w:ascii="Arial" w:hAnsi="Arial" w:cs="Arial"/>
          <w:lang w:val="en-GB" w:eastAsia="zh-TW"/>
        </w:rPr>
        <w:t xml:space="preserve">. This can </w:t>
      </w:r>
      <w:r w:rsidRPr="00B32069">
        <w:rPr>
          <w:rFonts w:ascii="Arial" w:hAnsi="Arial" w:cs="Arial"/>
          <w:lang w:val="en-GB" w:eastAsia="zh-TW"/>
        </w:rPr>
        <w:t>summarise</w:t>
      </w:r>
      <w:r>
        <w:rPr>
          <w:rFonts w:ascii="Arial" w:hAnsi="Arial" w:cs="Arial"/>
          <w:lang w:val="en-GB" w:eastAsia="zh-TW"/>
        </w:rPr>
        <w:t xml:space="preserve"> the project and include</w:t>
      </w:r>
      <w:r w:rsidRPr="00B32069">
        <w:rPr>
          <w:rFonts w:ascii="Arial" w:hAnsi="Arial" w:cs="Arial"/>
          <w:lang w:val="en-GB" w:eastAsia="zh-TW"/>
        </w:rPr>
        <w:t xml:space="preserve"> details of what the pupils have learnt about first aid</w:t>
      </w:r>
      <w:r>
        <w:rPr>
          <w:rFonts w:ascii="Arial" w:hAnsi="Arial" w:cs="Arial"/>
          <w:lang w:val="en-GB" w:eastAsia="zh-TW"/>
        </w:rPr>
        <w:t>.</w:t>
      </w:r>
      <w:r>
        <w:rPr>
          <w:rFonts w:ascii="Arial" w:eastAsia="PMingLiU" w:hAnsi="Arial" w:cs="Arial"/>
          <w:b/>
          <w:lang w:val="en-GB" w:eastAsia="zh-TW"/>
        </w:rPr>
        <w:t xml:space="preserve"> </w:t>
      </w:r>
      <w:r w:rsidRPr="00173415">
        <w:rPr>
          <w:rFonts w:ascii="Arial" w:hAnsi="Arial" w:cs="Arial"/>
          <w:lang w:val="en-GB" w:eastAsia="zh-TW"/>
        </w:rPr>
        <w:t xml:space="preserve">It can </w:t>
      </w:r>
      <w:r>
        <w:rPr>
          <w:rFonts w:ascii="Arial" w:hAnsi="Arial" w:cs="Arial"/>
          <w:lang w:val="en-GB" w:eastAsia="zh-TW"/>
        </w:rPr>
        <w:t>include notes on</w:t>
      </w:r>
      <w:r w:rsidRPr="00173415">
        <w:rPr>
          <w:rFonts w:ascii="Arial" w:hAnsi="Arial" w:cs="Arial"/>
          <w:lang w:val="en-GB" w:eastAsia="zh-TW"/>
        </w:rPr>
        <w:t xml:space="preserve"> how </w:t>
      </w:r>
      <w:r>
        <w:rPr>
          <w:rFonts w:ascii="Arial" w:hAnsi="Arial" w:cs="Arial"/>
          <w:lang w:val="en-GB" w:eastAsia="zh-TW"/>
        </w:rPr>
        <w:t xml:space="preserve">they and others </w:t>
      </w:r>
      <w:r w:rsidRPr="00173415">
        <w:rPr>
          <w:rFonts w:ascii="Arial" w:hAnsi="Arial" w:cs="Arial"/>
          <w:lang w:val="en-GB" w:eastAsia="zh-TW"/>
        </w:rPr>
        <w:t xml:space="preserve">will </w:t>
      </w:r>
      <w:r>
        <w:rPr>
          <w:rFonts w:ascii="Arial" w:hAnsi="Arial" w:cs="Arial"/>
          <w:lang w:val="en-GB" w:eastAsia="zh-TW"/>
        </w:rPr>
        <w:t>benefit from this learning in the future</w:t>
      </w:r>
      <w:r w:rsidRPr="00173415">
        <w:rPr>
          <w:rFonts w:ascii="Arial" w:hAnsi="Arial" w:cs="Arial"/>
          <w:lang w:val="en-GB" w:eastAsia="zh-TW"/>
        </w:rPr>
        <w:t xml:space="preserve">. </w:t>
      </w:r>
      <w:r>
        <w:rPr>
          <w:rFonts w:ascii="Arial" w:hAnsi="Arial" w:cs="Arial"/>
          <w:lang w:val="en-GB" w:eastAsia="zh-TW"/>
        </w:rPr>
        <w:t>S</w:t>
      </w:r>
      <w:r w:rsidRPr="00173415">
        <w:rPr>
          <w:rFonts w:ascii="Arial" w:hAnsi="Arial" w:cs="Arial"/>
          <w:lang w:val="en-GB" w:eastAsia="zh-TW"/>
        </w:rPr>
        <w:t xml:space="preserve">canned samples of work, photos of practical activities and a link to the </w:t>
      </w:r>
      <w:r w:rsidRPr="00173415">
        <w:rPr>
          <w:rFonts w:ascii="Arial" w:hAnsi="Arial" w:cs="Arial"/>
          <w:i/>
          <w:lang w:val="en-GB" w:eastAsia="zh-TW"/>
        </w:rPr>
        <w:t xml:space="preserve">Life. Live it. </w:t>
      </w:r>
      <w:r w:rsidRPr="00173415">
        <w:rPr>
          <w:rFonts w:ascii="Arial" w:hAnsi="Arial" w:cs="Arial"/>
          <w:lang w:val="en-GB" w:eastAsia="zh-TW"/>
        </w:rPr>
        <w:t xml:space="preserve">site </w:t>
      </w:r>
      <w:r>
        <w:rPr>
          <w:rFonts w:ascii="Arial" w:hAnsi="Arial" w:cs="Arial"/>
          <w:lang w:val="en-GB" w:eastAsia="zh-TW"/>
        </w:rPr>
        <w:t xml:space="preserve">will ensure </w:t>
      </w:r>
      <w:r w:rsidRPr="00173415">
        <w:rPr>
          <w:rFonts w:ascii="Arial" w:hAnsi="Arial" w:cs="Arial"/>
          <w:lang w:val="en-GB" w:eastAsia="zh-TW"/>
        </w:rPr>
        <w:t xml:space="preserve">that parents and children visiting the school website can find out more about </w:t>
      </w:r>
      <w:r>
        <w:rPr>
          <w:rFonts w:ascii="Arial" w:hAnsi="Arial" w:cs="Arial"/>
          <w:lang w:val="en-GB" w:eastAsia="zh-TW"/>
        </w:rPr>
        <w:t>the programme.</w:t>
      </w: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Pr="00143A98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ascii="Arial Rounded MT Bold" w:hAnsi="Arial Rounded MT Bold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342900</wp:posOffset>
            </wp:positionV>
            <wp:extent cx="1543050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525780</wp:posOffset>
            </wp:positionV>
            <wp:extent cx="1240155" cy="647700"/>
            <wp:effectExtent l="0" t="0" r="0" b="0"/>
            <wp:wrapNone/>
            <wp:docPr id="2" name="Picture 2" descr="Description: Stay safe hea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tay safe head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372225" cy="1895475"/>
                <wp:effectExtent l="76200" t="76200" r="104775" b="104775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895475"/>
                        </a:xfrm>
                        <a:prstGeom prst="roundRect">
                          <a:avLst>
                            <a:gd name="adj" fmla="val 15838"/>
                          </a:avLst>
                        </a:prstGeom>
                        <a:solidFill>
                          <a:srgbClr val="FFFFFF"/>
                        </a:solidFill>
                        <a:ln w="165100">
                          <a:solidFill>
                            <a:srgbClr val="DACFC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C79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27C79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27C79" w:rsidRPr="00143A98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27C79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  <w:t>Extra activity ideas</w:t>
                            </w:r>
                          </w:p>
                          <w:p w:rsidR="00327C79" w:rsidRPr="00C51564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  <w:t>and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30" style="width:501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" strokecolor="#dacfc5" strokeweight="13pt">
                <v:textbox>
                  <w:txbxContent>
                    <w:p w:rsidR="00327C79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16"/>
                          <w:szCs w:val="16"/>
                          <w:lang w:val="en-IN"/>
                        </w:rPr>
                      </w:pPr>
                    </w:p>
                    <w:p w:rsidR="00327C79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16"/>
                          <w:szCs w:val="16"/>
                          <w:lang w:val="en-IN"/>
                        </w:rPr>
                      </w:pPr>
                    </w:p>
                    <w:p w:rsidR="00327C79" w:rsidRPr="00143A98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16"/>
                          <w:szCs w:val="16"/>
                          <w:lang w:val="en-IN"/>
                        </w:rPr>
                      </w:pPr>
                    </w:p>
                    <w:p w:rsidR="00327C79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  <w:t>Extra activity ideas</w:t>
                      </w:r>
                    </w:p>
                    <w:p w:rsidR="00327C79" w:rsidRPr="00C51564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  <w:t>and websites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323975" cy="234315"/>
                <wp:effectExtent l="0" t="0" r="9525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4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79" w:rsidRPr="00F05360" w:rsidRDefault="00327C79" w:rsidP="00327C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71"/>
                              <w:rPr>
                                <w:rFonts w:cs="Arial"/>
                                <w:b/>
                                <w:bCs/>
                                <w:color w:val="FFFFFF"/>
                                <w:szCs w:val="24"/>
                                <w:lang w:val="en-IN"/>
                              </w:rPr>
                            </w:pPr>
                            <w:r w:rsidRPr="00F05360">
                              <w:rPr>
                                <w:rFonts w:eastAsia="Calibri" w:cs="Arial"/>
                                <w:b/>
                                <w:color w:val="FFFFFF"/>
                                <w:lang w:val="en-GB" w:eastAsia="zh-TW"/>
                              </w:rPr>
                              <w:t>Useful websites</w:t>
                            </w:r>
                          </w:p>
                        </w:txbxContent>
                      </wps:txbx>
                      <wps:bodyPr rot="0" vert="horz" wrap="square" lIns="54864" tIns="36576" rIns="54864" bIns="36576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31" style="width:104.2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" fillcolor="red" stroked="f">
                <v:textbox style="mso-fit-shape-to-text:t" inset="4.32pt,2.88pt,4.32pt,2.88pt">
                  <w:txbxContent>
                    <w:p w:rsidR="00327C79" w:rsidRPr="00F05360" w:rsidRDefault="00327C79" w:rsidP="00327C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71"/>
                        <w:rPr>
                          <w:rFonts w:cs="Arial"/>
                          <w:b/>
                          <w:bCs/>
                          <w:color w:val="FFFFFF"/>
                          <w:szCs w:val="24"/>
                          <w:lang w:val="en-IN"/>
                        </w:rPr>
                      </w:pPr>
                      <w:r w:rsidRPr="00F05360">
                        <w:rPr>
                          <w:rFonts w:eastAsia="Calibri" w:cs="Arial"/>
                          <w:b/>
                          <w:color w:val="FFFFFF"/>
                          <w:lang w:val="en-GB" w:eastAsia="zh-TW"/>
                        </w:rPr>
                        <w:t>Useful websites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7C79" w:rsidRDefault="00327C79" w:rsidP="00327C79">
      <w:pPr>
        <w:spacing w:after="0" w:line="240" w:lineRule="auto"/>
        <w:ind w:left="142" w:right="121"/>
        <w:contextualSpacing/>
        <w:rPr>
          <w:rFonts w:cs="Calibri"/>
          <w:b/>
          <w:lang w:val="en-GB" w:eastAsia="zh-TW"/>
        </w:rPr>
      </w:pPr>
    </w:p>
    <w:p w:rsidR="00327C79" w:rsidRPr="00C02454" w:rsidRDefault="00327C79" w:rsidP="00327C79">
      <w:pPr>
        <w:spacing w:after="0" w:line="240" w:lineRule="auto"/>
        <w:ind w:left="142" w:right="121"/>
        <w:contextualSpacing/>
        <w:rPr>
          <w:rFonts w:eastAsia="Calibri" w:cs="Arial"/>
          <w:lang w:val="en-GB" w:eastAsia="en-GB"/>
        </w:rPr>
      </w:pPr>
      <w:r w:rsidRPr="00C02454">
        <w:rPr>
          <w:rFonts w:eastAsia="Calibri" w:cs="Arial"/>
          <w:lang w:val="en-GB" w:eastAsia="en-GB"/>
        </w:rPr>
        <w:t>These websites contain more guidance on first aid; they may help to clarify issues for you and can also inspire you with ideas for other classroom activities with your pupils.</w:t>
      </w:r>
    </w:p>
    <w:p w:rsidR="00327C79" w:rsidRDefault="00327C79" w:rsidP="00327C79">
      <w:pPr>
        <w:spacing w:after="0" w:line="240" w:lineRule="auto"/>
        <w:ind w:left="142" w:right="121"/>
        <w:contextualSpacing/>
        <w:rPr>
          <w:rFonts w:eastAsia="Calibri"/>
          <w:lang w:val="en-GB" w:eastAsia="en-GB"/>
        </w:rPr>
      </w:pPr>
    </w:p>
    <w:p w:rsidR="00327C79" w:rsidRPr="00C02454" w:rsidRDefault="00327C79" w:rsidP="00327C79">
      <w:pPr>
        <w:spacing w:after="0" w:line="240" w:lineRule="auto"/>
        <w:ind w:left="142" w:right="121"/>
        <w:contextualSpacing/>
        <w:rPr>
          <w:rFonts w:eastAsia="Calibri" w:cs="Arial"/>
          <w:b/>
          <w:lang w:val="en-GB" w:eastAsia="en-GB"/>
        </w:rPr>
      </w:pPr>
      <w:r>
        <w:rPr>
          <w:rFonts w:ascii="Arial Black" w:eastAsia="Calibri" w:hAnsi="Arial Black" w:cs="Arial"/>
          <w:b/>
          <w:lang w:val="en-GB" w:eastAsia="en-GB"/>
        </w:rPr>
        <w:t>For pupils:</w:t>
      </w:r>
    </w:p>
    <w:p w:rsidR="00327C79" w:rsidRPr="00C02454" w:rsidRDefault="00327C79" w:rsidP="00327C79">
      <w:pPr>
        <w:spacing w:after="0" w:line="240" w:lineRule="auto"/>
        <w:ind w:left="142" w:right="121"/>
        <w:contextualSpacing/>
        <w:rPr>
          <w:rFonts w:eastAsia="Calibri" w:cs="Arial"/>
          <w:lang w:val="en-GB" w:eastAsia="en-GB"/>
        </w:rPr>
      </w:pPr>
      <w:r w:rsidRPr="00C02454">
        <w:rPr>
          <w:rFonts w:eastAsia="Calibri" w:cs="Arial"/>
          <w:lang w:val="en-GB" w:eastAsia="en-GB"/>
        </w:rPr>
        <w:t xml:space="preserve">You might like to search children’s news websites for real-life stories about first aid. The following websites (and web pages) may be useful for this purpose: </w:t>
      </w:r>
    </w:p>
    <w:p w:rsidR="00327C79" w:rsidRPr="00C02454" w:rsidRDefault="00327C79" w:rsidP="00327C79">
      <w:pPr>
        <w:spacing w:after="0" w:line="240" w:lineRule="auto"/>
        <w:ind w:left="142" w:right="121"/>
        <w:rPr>
          <w:rFonts w:eastAsia="Calibri" w:cs="Arial"/>
          <w:lang w:val="en-GB" w:eastAsia="en-GB"/>
        </w:rPr>
      </w:pPr>
    </w:p>
    <w:p w:rsidR="00327C79" w:rsidRPr="00B31CCA" w:rsidRDefault="00327C79" w:rsidP="0025206F">
      <w:pPr>
        <w:spacing w:after="0" w:line="240" w:lineRule="auto"/>
        <w:ind w:left="142" w:right="121"/>
        <w:rPr>
          <w:rFonts w:eastAsia="Calibri" w:cs="Arial"/>
          <w:b/>
          <w:bCs/>
          <w:lang w:val="en-GB" w:eastAsia="en-GB"/>
        </w:rPr>
      </w:pPr>
      <w:r w:rsidRPr="00B31CCA">
        <w:rPr>
          <w:rFonts w:eastAsia="Calibri" w:cs="Arial"/>
          <w:b/>
          <w:bCs/>
          <w:lang w:val="en-GB" w:eastAsia="en-GB"/>
        </w:rPr>
        <w:t>BBC Newsround</w:t>
      </w:r>
    </w:p>
    <w:p w:rsidR="00327C79" w:rsidRPr="00B31CCA" w:rsidRDefault="00327C79" w:rsidP="00327C79">
      <w:pPr>
        <w:pStyle w:val="ListParagraph"/>
        <w:numPr>
          <w:ilvl w:val="0"/>
          <w:numId w:val="3"/>
        </w:numPr>
        <w:spacing w:after="0" w:line="240" w:lineRule="auto"/>
        <w:ind w:right="121"/>
        <w:rPr>
          <w:rFonts w:ascii="Arial" w:eastAsia="Calibri" w:hAnsi="Arial" w:cs="Arial"/>
          <w:b/>
          <w:bCs/>
          <w:lang w:val="en-GB" w:eastAsia="en-GB"/>
        </w:rPr>
      </w:pPr>
      <w:r w:rsidRPr="00B31CCA">
        <w:rPr>
          <w:rFonts w:ascii="Arial" w:eastAsia="Calibri" w:hAnsi="Arial" w:cs="Arial"/>
          <w:lang w:val="en-GB" w:eastAsia="en-GB"/>
        </w:rPr>
        <w:t xml:space="preserve">Three year old saves mum’s life: </w:t>
      </w:r>
      <w:hyperlink r:id="rId10" w:history="1">
        <w:r w:rsidRPr="00B31CCA">
          <w:rPr>
            <w:rFonts w:ascii="Arial" w:eastAsia="Calibri" w:hAnsi="Arial" w:cs="Arial"/>
            <w:color w:val="0000FF"/>
            <w:u w:val="single"/>
            <w:lang w:val="en-GB" w:eastAsia="en-GB"/>
          </w:rPr>
          <w:t>http://news.bbc.co.uk/cbbcnews/hi/newsid_7620000/newsid_7627800/7627894.stm</w:t>
        </w:r>
      </w:hyperlink>
    </w:p>
    <w:p w:rsidR="00327C79" w:rsidRPr="00C02454" w:rsidRDefault="00327C79" w:rsidP="00327C79">
      <w:pPr>
        <w:spacing w:after="0" w:line="240" w:lineRule="auto"/>
        <w:ind w:right="121"/>
        <w:rPr>
          <w:rFonts w:eastAsia="Calibri" w:cs="Arial"/>
          <w:lang w:val="en-GB" w:eastAsia="en-GB"/>
        </w:rPr>
      </w:pPr>
      <w:r w:rsidRPr="00C02454">
        <w:rPr>
          <w:rFonts w:eastAsia="Calibri" w:cs="Arial"/>
          <w:lang w:val="en-GB" w:eastAsia="en-GB"/>
        </w:rPr>
        <w:t xml:space="preserve">        </w:t>
      </w:r>
    </w:p>
    <w:p w:rsidR="00327C79" w:rsidRPr="00C02454" w:rsidRDefault="00327C79" w:rsidP="00327C79">
      <w:pPr>
        <w:spacing w:after="0" w:line="240" w:lineRule="auto"/>
        <w:ind w:left="142" w:right="121"/>
        <w:rPr>
          <w:rFonts w:ascii="Arial Black" w:eastAsia="Calibri" w:hAnsi="Arial Black"/>
          <w:lang w:val="en-GB" w:eastAsia="en-GB"/>
        </w:rPr>
      </w:pPr>
      <w:r w:rsidRPr="00C02454">
        <w:rPr>
          <w:rFonts w:ascii="Arial Black" w:eastAsia="Calibri" w:hAnsi="Arial Black"/>
          <w:lang w:val="en-GB" w:eastAsia="en-GB"/>
        </w:rPr>
        <w:t xml:space="preserve">For teachers: </w:t>
      </w:r>
    </w:p>
    <w:p w:rsidR="00327C79" w:rsidRPr="00C02454" w:rsidRDefault="00327C79" w:rsidP="00327C79">
      <w:pPr>
        <w:spacing w:after="0" w:line="240" w:lineRule="auto"/>
        <w:ind w:left="142" w:right="121"/>
        <w:rPr>
          <w:rFonts w:eastAsia="Calibri" w:cs="Arial"/>
          <w:lang w:val="en-GB" w:eastAsia="en-GB"/>
        </w:rPr>
      </w:pPr>
      <w:r w:rsidRPr="00C02454">
        <w:rPr>
          <w:rFonts w:eastAsia="Calibri" w:cs="Arial"/>
          <w:lang w:val="en-GB" w:eastAsia="en-GB"/>
        </w:rPr>
        <w:t xml:space="preserve">The following websites may help you to plan your lessons or get some more background information on first aid. </w:t>
      </w:r>
    </w:p>
    <w:p w:rsidR="00327C79" w:rsidRPr="00C02454" w:rsidRDefault="00327C79" w:rsidP="00327C79">
      <w:pPr>
        <w:spacing w:after="0" w:line="240" w:lineRule="auto"/>
        <w:ind w:left="142" w:right="121"/>
        <w:rPr>
          <w:rFonts w:eastAsia="Calibri" w:cs="Arial"/>
          <w:b/>
          <w:bCs/>
          <w:color w:val="FF0000"/>
          <w:lang w:val="en-GB" w:eastAsia="en-GB"/>
        </w:rPr>
      </w:pPr>
    </w:p>
    <w:p w:rsidR="00327C79" w:rsidRPr="00B31CCA" w:rsidRDefault="00327C79" w:rsidP="00327C79">
      <w:pPr>
        <w:spacing w:after="0" w:line="240" w:lineRule="auto"/>
        <w:ind w:left="142" w:right="121"/>
        <w:rPr>
          <w:rFonts w:eastAsia="Calibri" w:cs="Arial"/>
          <w:b/>
          <w:bCs/>
          <w:lang w:val="en-GB" w:eastAsia="en-GB"/>
        </w:rPr>
      </w:pPr>
      <w:r w:rsidRPr="00B31CCA">
        <w:rPr>
          <w:rFonts w:eastAsia="Calibri" w:cs="Arial"/>
          <w:b/>
          <w:bCs/>
          <w:lang w:val="en-GB" w:eastAsia="en-GB"/>
        </w:rPr>
        <w:t xml:space="preserve">British Red Cross </w:t>
      </w:r>
    </w:p>
    <w:p w:rsidR="00327C79" w:rsidRPr="00B31CCA" w:rsidRDefault="00327C79" w:rsidP="00327C79">
      <w:pPr>
        <w:pStyle w:val="ListParagraph"/>
        <w:numPr>
          <w:ilvl w:val="0"/>
          <w:numId w:val="4"/>
        </w:numPr>
        <w:spacing w:after="0" w:line="240" w:lineRule="auto"/>
        <w:ind w:right="121"/>
        <w:rPr>
          <w:rFonts w:ascii="Arial" w:eastAsia="Calibri" w:hAnsi="Arial" w:cs="Arial"/>
          <w:lang w:val="en-GB" w:eastAsia="en-GB"/>
        </w:rPr>
      </w:pPr>
      <w:r w:rsidRPr="00B31CCA">
        <w:rPr>
          <w:rFonts w:ascii="Arial" w:eastAsia="Calibri" w:hAnsi="Arial" w:cs="Arial"/>
          <w:lang w:val="en-GB" w:eastAsia="en-GB"/>
        </w:rPr>
        <w:t xml:space="preserve">General information: </w:t>
      </w:r>
      <w:hyperlink r:id="rId11" w:history="1">
        <w:r w:rsidRPr="00B31CCA">
          <w:rPr>
            <w:rFonts w:ascii="Arial" w:eastAsia="Calibri" w:hAnsi="Arial" w:cs="Arial"/>
            <w:color w:val="0000FF"/>
            <w:u w:val="single"/>
            <w:lang w:val="en-GB" w:eastAsia="en-GB"/>
          </w:rPr>
          <w:t>redcross.org.uk</w:t>
        </w:r>
      </w:hyperlink>
      <w:r w:rsidR="0025206F" w:rsidRPr="00B31CCA">
        <w:rPr>
          <w:rFonts w:ascii="Arial" w:eastAsia="Calibri" w:hAnsi="Arial" w:cs="Arial"/>
          <w:color w:val="0000FF"/>
          <w:u w:val="single"/>
          <w:lang w:val="en-GB" w:eastAsia="en-GB"/>
        </w:rPr>
        <w:t>/</w:t>
      </w:r>
      <w:proofErr w:type="spellStart"/>
      <w:r w:rsidR="0025206F" w:rsidRPr="00B31CCA">
        <w:rPr>
          <w:rFonts w:ascii="Arial" w:eastAsia="Calibri" w:hAnsi="Arial" w:cs="Arial"/>
          <w:color w:val="0000FF"/>
          <w:u w:val="single"/>
          <w:lang w:val="en-GB" w:eastAsia="en-GB"/>
        </w:rPr>
        <w:t>firstaid</w:t>
      </w:r>
      <w:proofErr w:type="spellEnd"/>
    </w:p>
    <w:p w:rsidR="00327C79" w:rsidRPr="00B32069" w:rsidRDefault="00327C79" w:rsidP="00327C79">
      <w:pPr>
        <w:pStyle w:val="ListParagraph"/>
        <w:numPr>
          <w:ilvl w:val="0"/>
          <w:numId w:val="4"/>
        </w:numPr>
        <w:spacing w:after="0" w:line="240" w:lineRule="auto"/>
        <w:ind w:right="121"/>
        <w:rPr>
          <w:rFonts w:ascii="Arial" w:eastAsia="Calibri" w:hAnsi="Arial" w:cs="Arial"/>
          <w:lang w:val="en-GB" w:eastAsia="en-GB"/>
        </w:rPr>
      </w:pPr>
      <w:r w:rsidRPr="00B32069">
        <w:rPr>
          <w:rFonts w:ascii="Arial" w:eastAsia="Calibri" w:hAnsi="Arial" w:cs="Arial"/>
          <w:lang w:val="en-GB" w:eastAsia="en-GB"/>
        </w:rPr>
        <w:t xml:space="preserve">The Red Cross emblem assembly kit: </w:t>
      </w:r>
      <w:hyperlink r:id="rId12" w:history="1">
        <w:r w:rsidRPr="00B32069">
          <w:rPr>
            <w:rFonts w:ascii="Arial" w:eastAsia="Calibri" w:hAnsi="Arial" w:cs="Arial"/>
            <w:color w:val="0000FF"/>
            <w:u w:val="single"/>
            <w:lang w:val="en-GB" w:eastAsia="en-GB"/>
          </w:rPr>
          <w:t>redcross.org.uk/what-we-do/teaching-resources/assembly-kits/the-red-cross-emblem</w:t>
        </w:r>
      </w:hyperlink>
      <w:r w:rsidRPr="00B32069">
        <w:rPr>
          <w:rFonts w:ascii="Arial" w:eastAsia="Calibri" w:hAnsi="Arial" w:cs="Arial"/>
          <w:lang w:val="en-GB" w:eastAsia="en-GB"/>
        </w:rPr>
        <w:t xml:space="preserve"> </w:t>
      </w:r>
    </w:p>
    <w:p w:rsidR="00327C79" w:rsidRPr="00C02454" w:rsidRDefault="00327C79" w:rsidP="00327C79">
      <w:pPr>
        <w:spacing w:after="0" w:line="240" w:lineRule="auto"/>
        <w:ind w:left="142" w:right="121"/>
        <w:rPr>
          <w:rFonts w:eastAsia="Calibri" w:cs="Arial"/>
          <w:b/>
          <w:bCs/>
          <w:lang w:val="en-GB" w:eastAsia="en-GB"/>
        </w:rPr>
      </w:pPr>
    </w:p>
    <w:p w:rsidR="00327C79" w:rsidRDefault="00327C79" w:rsidP="00327C79">
      <w:pPr>
        <w:spacing w:after="0" w:line="240" w:lineRule="auto"/>
        <w:ind w:left="142" w:right="121"/>
        <w:rPr>
          <w:rFonts w:eastAsia="Calibri" w:cs="Arial"/>
          <w:b/>
          <w:bCs/>
          <w:lang w:val="en-GB" w:eastAsia="en-GB"/>
        </w:rPr>
      </w:pPr>
      <w:r w:rsidRPr="00C02454">
        <w:rPr>
          <w:rFonts w:eastAsia="Calibri" w:cs="Arial"/>
          <w:b/>
          <w:bCs/>
          <w:lang w:val="en-GB" w:eastAsia="en-GB"/>
        </w:rPr>
        <w:t>NHS Choices</w:t>
      </w:r>
    </w:p>
    <w:p w:rsidR="00327C79" w:rsidRPr="00B32069" w:rsidRDefault="00327C79" w:rsidP="00327C79">
      <w:pPr>
        <w:pStyle w:val="ListParagraph"/>
        <w:numPr>
          <w:ilvl w:val="0"/>
          <w:numId w:val="5"/>
        </w:numPr>
        <w:spacing w:after="0" w:line="240" w:lineRule="auto"/>
        <w:ind w:right="121"/>
        <w:rPr>
          <w:rFonts w:ascii="Arial" w:eastAsia="Calibri" w:hAnsi="Arial" w:cs="Arial"/>
          <w:b/>
          <w:bCs/>
          <w:lang w:val="en-GB" w:eastAsia="en-GB"/>
        </w:rPr>
      </w:pPr>
      <w:r w:rsidRPr="00B32069">
        <w:rPr>
          <w:rFonts w:ascii="Arial" w:eastAsia="Calibri" w:hAnsi="Arial" w:cs="Arial"/>
          <w:lang w:val="en-GB" w:eastAsia="en-GB"/>
        </w:rPr>
        <w:t xml:space="preserve">Accidents and first aid: </w:t>
      </w:r>
      <w:hyperlink r:id="rId13" w:history="1">
        <w:r w:rsidRPr="00B32069">
          <w:rPr>
            <w:rFonts w:ascii="Arial" w:eastAsia="Calibri" w:hAnsi="Arial" w:cs="Arial"/>
            <w:color w:val="0000FF"/>
            <w:u w:val="single"/>
            <w:lang w:val="en-GB" w:eastAsia="en-GB"/>
          </w:rPr>
          <w:t>nhs.uk/Conditions/accidents-and-first-aid/pages/introduction.aspx</w:t>
        </w:r>
      </w:hyperlink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27C79" w:rsidRDefault="00327C79" w:rsidP="00327C79">
      <w:pPr>
        <w:autoSpaceDE w:val="0"/>
        <w:autoSpaceDN w:val="0"/>
        <w:adjustRightInd w:val="0"/>
        <w:spacing w:after="0" w:line="240" w:lineRule="auto"/>
        <w:ind w:right="173"/>
        <w:rPr>
          <w:rFonts w:ascii="Helvetica" w:hAnsi="Helvetica" w:cs="Helvetica"/>
          <w:b/>
          <w:bCs/>
          <w:color w:val="000000"/>
          <w:sz w:val="24"/>
          <w:szCs w:val="24"/>
          <w:lang w:val="en-IN"/>
        </w:rPr>
      </w:pPr>
    </w:p>
    <w:p w:rsidR="00384EA3" w:rsidRPr="00F82E45" w:rsidRDefault="00384EA3" w:rsidP="00384EA3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0"/>
          <w:szCs w:val="20"/>
        </w:rPr>
      </w:pPr>
    </w:p>
    <w:p w:rsidR="00384EA3" w:rsidRDefault="00384EA3" w:rsidP="00384EA3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E91058" w:rsidRPr="00384EA3" w:rsidRDefault="00E91058"/>
    <w:sectPr w:rsidR="00E91058" w:rsidRPr="00384EA3" w:rsidSect="008A75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9" w:right="720" w:bottom="432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A3" w:rsidRDefault="00384EA3" w:rsidP="00384EA3">
      <w:pPr>
        <w:spacing w:after="0" w:line="240" w:lineRule="auto"/>
      </w:pPr>
      <w:r>
        <w:separator/>
      </w:r>
    </w:p>
  </w:endnote>
  <w:endnote w:type="continuationSeparator" w:id="0">
    <w:p w:rsidR="00384EA3" w:rsidRDefault="00384EA3" w:rsidP="003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jc w:val="center"/>
      <w:tblLayout w:type="fixed"/>
      <w:tblCellMar>
        <w:top w:w="43" w:type="dxa"/>
        <w:left w:w="43" w:type="dxa"/>
        <w:bottom w:w="43" w:type="dxa"/>
        <w:right w:w="43" w:type="dxa"/>
      </w:tblCellMar>
      <w:tblLook w:val="04A0" w:firstRow="1" w:lastRow="0" w:firstColumn="1" w:lastColumn="0" w:noHBand="0" w:noVBand="1"/>
    </w:tblPr>
    <w:tblGrid>
      <w:gridCol w:w="5348"/>
      <w:gridCol w:w="5495"/>
    </w:tblGrid>
    <w:tr w:rsidR="008A75A7" w:rsidRPr="00656011" w:rsidTr="00656011">
      <w:trPr>
        <w:jc w:val="center"/>
      </w:trPr>
      <w:tc>
        <w:tcPr>
          <w:tcW w:w="5348" w:type="dxa"/>
          <w:shd w:val="clear" w:color="auto" w:fill="auto"/>
          <w:vAlign w:val="center"/>
        </w:tcPr>
        <w:p w:rsidR="008A75A7" w:rsidRPr="00656011" w:rsidRDefault="00384EA3" w:rsidP="008A75A7">
          <w:pPr>
            <w:pStyle w:val="Foo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  <w:noProof/>
              <w:color w:val="FFFFFF"/>
              <w:lang w:val="en-GB" w:eastAsia="en-GB"/>
            </w:rPr>
            <mc:AlternateContent>
              <mc:Choice Requires="wps">
                <w:drawing>
                  <wp:inline distT="0" distB="0" distL="0" distR="0">
                    <wp:extent cx="580390" cy="197485"/>
                    <wp:effectExtent l="0" t="4445" r="0" b="0"/>
                    <wp:docPr id="31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390" cy="186055"/>
                            </a:xfrm>
                            <a:prstGeom prst="rect">
                              <a:avLst/>
                            </a:prstGeom>
                            <a:solidFill>
                              <a:srgbClr val="7868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547B" w:rsidRDefault="00384EA3" w:rsidP="0028547B">
                                <w:pPr>
                                  <w:pStyle w:val="PageNo"/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t xml:space="preserve">Page </w: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fldChar w:fldCharType="separate"/>
                                </w:r>
                                <w:r w:rsidR="001D2836" w:rsidRPr="001D2836">
                                  <w:rPr>
                                    <w:rStyle w:val="Strong"/>
                                    <w:rFonts w:cs="Arial"/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45720" tIns="27432" rIns="45720" bIns="27432" anchor="ctr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31" o:spid="_x0000_s1032" style="width:45.7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" fillcolor="#78685b" stroked="f">
                    <v:textbox style="mso-fit-shape-to-text:t" inset="3.6pt,2.16pt,3.6pt,2.16pt">
                      <w:txbxContent>
                        <w:p w:rsidR="0028547B" w:rsidRDefault="00384EA3" w:rsidP="0028547B">
                          <w:pPr>
                            <w:pStyle w:val="PageNo"/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t xml:space="preserve">Page 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1D2836" w:rsidRPr="001D2836">
                            <w:rPr>
                              <w:rStyle w:val="Strong"/>
                              <w:rFonts w:cs="Arial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 w:rsidRPr="00656011">
            <w:rPr>
              <w:rFonts w:ascii="Helvetica" w:hAnsi="Helvetica"/>
              <w:b/>
            </w:rPr>
            <w:t xml:space="preserve"> </w:t>
          </w:r>
        </w:p>
      </w:tc>
      <w:tc>
        <w:tcPr>
          <w:tcW w:w="5495" w:type="dxa"/>
          <w:shd w:val="clear" w:color="auto" w:fill="auto"/>
        </w:tcPr>
        <w:p w:rsidR="008A75A7" w:rsidRPr="00656011" w:rsidRDefault="00384EA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91535" cy="297815"/>
                <wp:effectExtent l="0" t="0" r="0" b="6985"/>
                <wp:docPr id="30" name="Picture 30" descr="Description: Life live i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ife live i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15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75A7" w:rsidRPr="00656011" w:rsidTr="00656011">
      <w:trPr>
        <w:jc w:val="center"/>
      </w:trPr>
      <w:tc>
        <w:tcPr>
          <w:tcW w:w="10843" w:type="dxa"/>
          <w:gridSpan w:val="2"/>
          <w:shd w:val="clear" w:color="auto" w:fill="auto"/>
        </w:tcPr>
        <w:p w:rsidR="008A75A7" w:rsidRPr="00656011" w:rsidRDefault="00384EA3" w:rsidP="00656011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0"/>
              <w:szCs w:val="20"/>
              <w:lang w:val="en-IN"/>
            </w:rPr>
          </w:pPr>
          <w:r w:rsidRPr="00656011">
            <w:rPr>
              <w:rFonts w:cs="Arial"/>
              <w:sz w:val="12"/>
              <w:szCs w:val="12"/>
              <w:lang w:val="en-IN"/>
            </w:rPr>
            <w:t>The British Red Cross should be credited wherever this content is used and it should only be used for education purposes. British Red Cross Life. Live it. redcross.org.uk/</w:t>
          </w:r>
          <w:proofErr w:type="spellStart"/>
          <w:r w:rsidRPr="00656011">
            <w:rPr>
              <w:rFonts w:cs="Arial"/>
              <w:sz w:val="12"/>
              <w:szCs w:val="12"/>
              <w:lang w:val="en-IN"/>
            </w:rPr>
            <w:t>teachchildrenfirstaid</w:t>
          </w:r>
          <w:proofErr w:type="spellEnd"/>
        </w:p>
      </w:tc>
    </w:tr>
  </w:tbl>
  <w:p w:rsidR="008A75A7" w:rsidRDefault="001D2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A3" w:rsidRDefault="00384EA3" w:rsidP="00384EA3">
      <w:pPr>
        <w:spacing w:after="0" w:line="240" w:lineRule="auto"/>
      </w:pPr>
      <w:r>
        <w:separator/>
      </w:r>
    </w:p>
  </w:footnote>
  <w:footnote w:type="continuationSeparator" w:id="0">
    <w:p w:rsidR="00384EA3" w:rsidRDefault="00384EA3" w:rsidP="0038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A7" w:rsidRPr="00656011" w:rsidRDefault="00384EA3">
    <w:pPr>
      <w:pStyle w:val="Header"/>
      <w:rPr>
        <w:rFonts w:ascii="Helvetica" w:hAnsi="Helvetica"/>
        <w:b/>
        <w:color w:val="FFFFFF"/>
      </w:rPr>
    </w:pPr>
    <w:r>
      <w:rPr>
        <w:rFonts w:ascii="Helvetica" w:hAnsi="Helvetica"/>
        <w:b/>
        <w:noProof/>
        <w:color w:val="FFFFFF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486410</wp:posOffset>
              </wp:positionV>
              <wp:extent cx="6823710" cy="9210040"/>
              <wp:effectExtent l="17780" t="21590" r="16510" b="17145"/>
              <wp:wrapNone/>
              <wp:docPr id="33" name="Rounded 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3710" cy="9210040"/>
                      </a:xfrm>
                      <a:prstGeom prst="roundRect">
                        <a:avLst>
                          <a:gd name="adj" fmla="val 3102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7264AE" id="Rounded Rectangle 33" o:spid="_x0000_s1026" style="position:absolute;margin-left:-1.9pt;margin-top:38.3pt;width:537.3pt;height:7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" strokecolor="#bfbfbf" strokeweight="2.25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align>top</wp:align>
          </wp:positionV>
          <wp:extent cx="1572260" cy="333375"/>
          <wp:effectExtent l="0" t="0" r="8890" b="9525"/>
          <wp:wrapSquare wrapText="bothSides"/>
          <wp:docPr id="32" name="Picture 32" descr="Description: British red 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ritish red 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A8E"/>
    <w:multiLevelType w:val="hybridMultilevel"/>
    <w:tmpl w:val="E15ACA18"/>
    <w:lvl w:ilvl="0" w:tplc="1ED29E86">
      <w:start w:val="1"/>
      <w:numFmt w:val="bullet"/>
      <w:lvlText w:val="&gt;"/>
      <w:lvlJc w:val="left"/>
      <w:pPr>
        <w:ind w:left="502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E313134"/>
    <w:multiLevelType w:val="hybridMultilevel"/>
    <w:tmpl w:val="C5D03F1A"/>
    <w:lvl w:ilvl="0" w:tplc="1ED29E86">
      <w:start w:val="1"/>
      <w:numFmt w:val="bullet"/>
      <w:lvlText w:val="&gt;"/>
      <w:lvlJc w:val="left"/>
      <w:pPr>
        <w:ind w:left="502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3A1975"/>
    <w:multiLevelType w:val="hybridMultilevel"/>
    <w:tmpl w:val="CCCC287A"/>
    <w:lvl w:ilvl="0" w:tplc="1ED29E86">
      <w:start w:val="1"/>
      <w:numFmt w:val="bullet"/>
      <w:lvlText w:val="&gt;"/>
      <w:lvlJc w:val="left"/>
      <w:pPr>
        <w:ind w:left="502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60429B6"/>
    <w:multiLevelType w:val="hybridMultilevel"/>
    <w:tmpl w:val="6F06AD26"/>
    <w:lvl w:ilvl="0" w:tplc="1ED29E86">
      <w:start w:val="1"/>
      <w:numFmt w:val="bullet"/>
      <w:lvlText w:val="&gt;"/>
      <w:lvlJc w:val="left"/>
      <w:pPr>
        <w:ind w:left="502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337381"/>
    <w:multiLevelType w:val="hybridMultilevel"/>
    <w:tmpl w:val="D99833C4"/>
    <w:lvl w:ilvl="0" w:tplc="1ED29E86">
      <w:start w:val="1"/>
      <w:numFmt w:val="bullet"/>
      <w:lvlText w:val="&gt;"/>
      <w:lvlJc w:val="left"/>
      <w:pPr>
        <w:ind w:left="54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3"/>
    <w:rsid w:val="0004069E"/>
    <w:rsid w:val="001D2836"/>
    <w:rsid w:val="0025206F"/>
    <w:rsid w:val="00327C79"/>
    <w:rsid w:val="00333FCA"/>
    <w:rsid w:val="00384EA3"/>
    <w:rsid w:val="007447AB"/>
    <w:rsid w:val="00A925B0"/>
    <w:rsid w:val="00B31CCA"/>
    <w:rsid w:val="00E91058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D64F200-5267-4CC0-95D7-B148935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A3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A3"/>
    <w:rPr>
      <w:rFonts w:ascii="Arial" w:eastAsia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A3"/>
    <w:rPr>
      <w:rFonts w:ascii="Arial" w:eastAsia="Arial" w:hAnsi="Arial" w:cs="Times New Roman"/>
      <w:lang w:val="en-US"/>
    </w:rPr>
  </w:style>
  <w:style w:type="character" w:styleId="Strong">
    <w:name w:val="Strong"/>
    <w:uiPriority w:val="22"/>
    <w:qFormat/>
    <w:rsid w:val="00384EA3"/>
    <w:rPr>
      <w:rFonts w:ascii="HelveticaRounded LT Std Bd" w:hAnsi="HelveticaRounded LT Std Bd"/>
      <w:color w:val="FFFFFF"/>
      <w:sz w:val="18"/>
    </w:rPr>
  </w:style>
  <w:style w:type="paragraph" w:customStyle="1" w:styleId="PageNo">
    <w:name w:val="Page No."/>
    <w:basedOn w:val="Footer"/>
    <w:link w:val="PageNoChar"/>
    <w:qFormat/>
    <w:rsid w:val="00384EA3"/>
  </w:style>
  <w:style w:type="character" w:customStyle="1" w:styleId="PageNoChar">
    <w:name w:val="Page No. Char"/>
    <w:basedOn w:val="FooterChar"/>
    <w:link w:val="PageNo"/>
    <w:rsid w:val="00384EA3"/>
    <w:rPr>
      <w:rFonts w:ascii="Arial" w:eastAsia="Arial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A3"/>
    <w:rPr>
      <w:rFonts w:ascii="Tahoma" w:eastAsia="Arial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7C79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.uk/Get-involved/Opportunities-for-young-people/Power-of-humanity/Fundraising-alphabet" TargetMode="External"/><Relationship Id="rId13" Type="http://schemas.openxmlformats.org/officeDocument/2006/relationships/hyperlink" Target="http://www.nhs.uk/Conditions/accidents-and-first-aid/pages/introduction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edcross.org.uk/what-we-do/teaching-resources/assembly-kits/the-red-cross-embl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cross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news.bbc.co.uk/cbbcnews/hi/newsid_7620000/newsid_7627800/7627894.s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Louise Chilvers</cp:lastModifiedBy>
  <cp:revision>2</cp:revision>
  <dcterms:created xsi:type="dcterms:W3CDTF">2020-04-16T11:29:00Z</dcterms:created>
  <dcterms:modified xsi:type="dcterms:W3CDTF">2020-04-16T11:29:00Z</dcterms:modified>
</cp:coreProperties>
</file>