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1B" w:rsidRDefault="00EF0C1B" w:rsidP="00EF0C1B">
      <w:pPr>
        <w:pStyle w:val="Heading1"/>
        <w:spacing w:after="240"/>
      </w:pPr>
      <w:r>
        <w:t xml:space="preserve">Supporting effective implementation of statutory Relationships Education, Relationships and Sex Education (RSE) and Health Education: </w:t>
      </w:r>
      <w:r w:rsidRPr="00885B38">
        <w:t xml:space="preserve">Resources and </w:t>
      </w:r>
      <w:r>
        <w:t xml:space="preserve">Partner </w:t>
      </w:r>
      <w:r w:rsidRPr="00885B38">
        <w:t>Organisations</w:t>
      </w:r>
    </w:p>
    <w:p w:rsidR="00EF0C1B" w:rsidRPr="0086051A" w:rsidRDefault="00EF0C1B" w:rsidP="00EF0C1B">
      <w:pPr>
        <w:rPr>
          <w:rFonts w:ascii="Arial" w:hAnsi="Arial" w:cs="Arial"/>
        </w:rPr>
      </w:pPr>
      <w:r w:rsidRPr="0086051A">
        <w:rPr>
          <w:rFonts w:ascii="Arial" w:hAnsi="Arial" w:cs="Arial"/>
        </w:rPr>
        <w:t xml:space="preserve">The following is a list of resources and </w:t>
      </w:r>
      <w:r w:rsidR="00883F78" w:rsidRPr="0086051A">
        <w:rPr>
          <w:rFonts w:ascii="Arial" w:hAnsi="Arial" w:cs="Arial"/>
        </w:rPr>
        <w:t>trusted</w:t>
      </w:r>
      <w:r w:rsidRPr="0086051A">
        <w:rPr>
          <w:rFonts w:ascii="Arial" w:hAnsi="Arial" w:cs="Arial"/>
        </w:rPr>
        <w:t xml:space="preserve"> organisations identified by Public Health England’s national health improvement teams as being useful and evidence-informed to support implementation of statutory RSHE.</w:t>
      </w:r>
    </w:p>
    <w:p w:rsidR="009B1109" w:rsidRPr="004C5376" w:rsidRDefault="009B1109" w:rsidP="0091285C">
      <w:pPr>
        <w:pStyle w:val="Heading2"/>
        <w:rPr>
          <w:rFonts w:ascii="Arial" w:hAnsi="Arial" w:cs="Arial"/>
          <w:sz w:val="28"/>
          <w:szCs w:val="28"/>
        </w:rPr>
      </w:pPr>
      <w:r w:rsidRPr="004C5376">
        <w:rPr>
          <w:rFonts w:ascii="Arial" w:hAnsi="Arial" w:cs="Arial"/>
          <w:sz w:val="28"/>
          <w:szCs w:val="28"/>
        </w:rPr>
        <w:t>Sexual Health</w:t>
      </w:r>
    </w:p>
    <w:p w:rsidR="00885B38" w:rsidRPr="0086051A" w:rsidRDefault="00885B38" w:rsidP="00337D97">
      <w:pPr>
        <w:pStyle w:val="Ana"/>
        <w:rPr>
          <w:rFonts w:ascii="Arial" w:hAnsi="Arial" w:cs="Arial"/>
          <w:sz w:val="22"/>
          <w:szCs w:val="22"/>
        </w:rPr>
      </w:pPr>
      <w:r w:rsidRPr="0086051A">
        <w:rPr>
          <w:rFonts w:ascii="Arial" w:hAnsi="Arial" w:cs="Arial"/>
          <w:sz w:val="22"/>
          <w:szCs w:val="22"/>
        </w:rPr>
        <w:t>Teaching Resources</w:t>
      </w:r>
    </w:p>
    <w:p w:rsidR="00101359" w:rsidRPr="0086051A" w:rsidRDefault="007F6AD6" w:rsidP="007E7FB1">
      <w:pPr>
        <w:pStyle w:val="ListParagraph"/>
        <w:numPr>
          <w:ilvl w:val="0"/>
          <w:numId w:val="1"/>
        </w:numPr>
        <w:spacing w:after="0" w:line="240" w:lineRule="auto"/>
        <w:rPr>
          <w:rFonts w:ascii="Arial" w:eastAsia="Times New Roman" w:hAnsi="Arial" w:cs="Arial"/>
          <w:lang w:eastAsia="en-GB"/>
        </w:rPr>
      </w:pPr>
      <w:hyperlink r:id="rId7" w:history="1">
        <w:r w:rsidR="00101359" w:rsidRPr="0086051A">
          <w:rPr>
            <w:rStyle w:val="Hyperlink"/>
            <w:rFonts w:ascii="Arial" w:eastAsia="Times New Roman" w:hAnsi="Arial" w:cs="Arial"/>
            <w:lang w:eastAsia="en-GB"/>
          </w:rPr>
          <w:t>Rise Above</w:t>
        </w:r>
      </w:hyperlink>
      <w:r w:rsidR="00101359" w:rsidRPr="0086051A">
        <w:rPr>
          <w:rFonts w:ascii="Arial" w:eastAsia="Times New Roman" w:hAnsi="Arial" w:cs="Arial"/>
          <w:lang w:eastAsia="en-GB"/>
        </w:rPr>
        <w:t xml:space="preserve"> Lesson plans on </w:t>
      </w:r>
      <w:hyperlink r:id="rId8" w:anchor="puberty" w:history="1">
        <w:r w:rsidR="00101359" w:rsidRPr="0086051A">
          <w:rPr>
            <w:rStyle w:val="Hyperlink"/>
            <w:rFonts w:ascii="Arial" w:eastAsia="Times New Roman" w:hAnsi="Arial" w:cs="Arial"/>
            <w:lang w:eastAsia="en-GB"/>
          </w:rPr>
          <w:t>puberty</w:t>
        </w:r>
      </w:hyperlink>
      <w:r w:rsidR="00101359" w:rsidRPr="0086051A">
        <w:rPr>
          <w:rFonts w:ascii="Arial" w:eastAsia="Times New Roman" w:hAnsi="Arial" w:cs="Arial"/>
          <w:lang w:eastAsia="en-GB"/>
        </w:rPr>
        <w:t xml:space="preserve">, healthy </w:t>
      </w:r>
      <w:hyperlink r:id="rId9" w:anchor="relationships" w:history="1">
        <w:r w:rsidR="00101359" w:rsidRPr="0086051A">
          <w:rPr>
            <w:rStyle w:val="Hyperlink"/>
            <w:rFonts w:ascii="Arial" w:eastAsia="Times New Roman" w:hAnsi="Arial" w:cs="Arial"/>
            <w:lang w:eastAsia="en-GB"/>
          </w:rPr>
          <w:t>relationships</w:t>
        </w:r>
      </w:hyperlink>
      <w:r w:rsidR="00101359" w:rsidRPr="0086051A">
        <w:rPr>
          <w:rFonts w:ascii="Arial" w:eastAsia="Times New Roman" w:hAnsi="Arial" w:cs="Arial"/>
          <w:lang w:eastAsia="en-GB"/>
        </w:rPr>
        <w:t xml:space="preserve"> and </w:t>
      </w:r>
      <w:hyperlink r:id="rId10" w:anchor="bodyimage" w:history="1">
        <w:r w:rsidR="00101359" w:rsidRPr="0086051A">
          <w:rPr>
            <w:rStyle w:val="Hyperlink"/>
            <w:rFonts w:ascii="Arial" w:eastAsia="Times New Roman" w:hAnsi="Arial" w:cs="Arial"/>
            <w:lang w:eastAsia="en-GB"/>
          </w:rPr>
          <w:t>body image</w:t>
        </w:r>
      </w:hyperlink>
    </w:p>
    <w:p w:rsidR="00101359" w:rsidRPr="0086051A" w:rsidRDefault="007F6AD6" w:rsidP="007E7FB1">
      <w:pPr>
        <w:pStyle w:val="ListParagraph"/>
        <w:numPr>
          <w:ilvl w:val="0"/>
          <w:numId w:val="1"/>
        </w:numPr>
        <w:spacing w:after="0" w:line="240" w:lineRule="auto"/>
        <w:rPr>
          <w:rFonts w:ascii="Arial" w:eastAsia="Times New Roman" w:hAnsi="Arial" w:cs="Arial"/>
          <w:lang w:eastAsia="en-GB"/>
        </w:rPr>
      </w:pPr>
      <w:hyperlink r:id="rId11" w:history="1">
        <w:r w:rsidR="00101359" w:rsidRPr="0086051A">
          <w:rPr>
            <w:rStyle w:val="Hyperlink"/>
            <w:rFonts w:ascii="Arial" w:eastAsia="Times New Roman" w:hAnsi="Arial" w:cs="Arial"/>
            <w:lang w:eastAsia="en-GB"/>
          </w:rPr>
          <w:t>Abortion care factsheet</w:t>
        </w:r>
      </w:hyperlink>
      <w:r w:rsidR="00101359" w:rsidRPr="0086051A">
        <w:rPr>
          <w:rFonts w:ascii="Arial" w:eastAsia="Times New Roman" w:hAnsi="Arial" w:cs="Arial"/>
          <w:lang w:eastAsia="en-GB"/>
        </w:rPr>
        <w:t>. Designed to ensure teaching of pregnancy options adheres to RSHE guidance (secondary) requiring pupils to have medically and legally accurate information on pregnancy options, including abortion</w:t>
      </w:r>
    </w:p>
    <w:p w:rsidR="00101359" w:rsidRPr="0086051A" w:rsidRDefault="007F6AD6" w:rsidP="007E7FB1">
      <w:pPr>
        <w:pStyle w:val="ListParagraph"/>
        <w:numPr>
          <w:ilvl w:val="0"/>
          <w:numId w:val="1"/>
        </w:numPr>
        <w:spacing w:after="0" w:line="240" w:lineRule="auto"/>
        <w:rPr>
          <w:rFonts w:ascii="Arial" w:eastAsia="Times New Roman" w:hAnsi="Arial" w:cs="Arial"/>
          <w:lang w:eastAsia="en-GB"/>
        </w:rPr>
      </w:pPr>
      <w:hyperlink r:id="rId12" w:history="1">
        <w:r w:rsidR="00101359" w:rsidRPr="0086051A">
          <w:rPr>
            <w:rStyle w:val="Hyperlink"/>
            <w:rFonts w:ascii="Arial" w:eastAsia="Times New Roman" w:hAnsi="Arial" w:cs="Arial"/>
            <w:lang w:eastAsia="en-GB"/>
          </w:rPr>
          <w:t>E-bug AMR</w:t>
        </w:r>
      </w:hyperlink>
      <w:r w:rsidR="00101359" w:rsidRPr="0086051A">
        <w:rPr>
          <w:rFonts w:ascii="Arial" w:eastAsia="Times New Roman" w:hAnsi="Arial" w:cs="Arial"/>
          <w:lang w:eastAsia="en-GB"/>
        </w:rPr>
        <w:t>: STIs, as with other infections, can develop antimicrobial resistance (AMR) and become increasingly difficult to treat.  There have been cases in which gonorrhoea has developed resistance to most antibiotics used for treatment.  </w:t>
      </w:r>
    </w:p>
    <w:p w:rsidR="00101359" w:rsidRPr="0086051A" w:rsidRDefault="00101359" w:rsidP="00DE34C7">
      <w:pPr>
        <w:spacing w:after="0" w:line="240" w:lineRule="auto"/>
        <w:ind w:firstLine="720"/>
        <w:rPr>
          <w:rFonts w:ascii="Arial" w:eastAsia="Times New Roman" w:hAnsi="Arial" w:cs="Arial"/>
          <w:i/>
          <w:iCs/>
          <w:lang w:eastAsia="en-GB"/>
        </w:rPr>
      </w:pPr>
      <w:r w:rsidRPr="0086051A">
        <w:rPr>
          <w:rFonts w:ascii="Arial" w:eastAsia="Times New Roman" w:hAnsi="Arial" w:cs="Arial"/>
          <w:i/>
          <w:iCs/>
          <w:lang w:eastAsia="en-GB"/>
        </w:rPr>
        <w:t>PHE funded sources of advice</w:t>
      </w:r>
      <w:r w:rsidR="00DE34C7" w:rsidRPr="0086051A">
        <w:rPr>
          <w:rFonts w:ascii="Arial" w:eastAsia="Times New Roman" w:hAnsi="Arial" w:cs="Arial"/>
          <w:i/>
          <w:iCs/>
          <w:lang w:eastAsia="en-GB"/>
        </w:rPr>
        <w:t>:</w:t>
      </w:r>
    </w:p>
    <w:p w:rsidR="00101359" w:rsidRPr="0086051A" w:rsidRDefault="007F6AD6" w:rsidP="007E7FB1">
      <w:pPr>
        <w:pStyle w:val="ListParagraph"/>
        <w:numPr>
          <w:ilvl w:val="0"/>
          <w:numId w:val="2"/>
        </w:numPr>
        <w:spacing w:after="0" w:line="240" w:lineRule="auto"/>
        <w:rPr>
          <w:rFonts w:ascii="Arial" w:eastAsia="Times New Roman" w:hAnsi="Arial" w:cs="Arial"/>
          <w:lang w:eastAsia="en-GB"/>
        </w:rPr>
      </w:pPr>
      <w:hyperlink r:id="rId13" w:history="1">
        <w:proofErr w:type="spellStart"/>
        <w:r w:rsidR="00101359" w:rsidRPr="0086051A">
          <w:rPr>
            <w:rStyle w:val="Hyperlink"/>
            <w:rFonts w:ascii="Arial" w:eastAsia="Times New Roman" w:hAnsi="Arial" w:cs="Arial"/>
            <w:lang w:eastAsia="en-GB"/>
          </w:rPr>
          <w:t>Sexwise</w:t>
        </w:r>
        <w:proofErr w:type="spellEnd"/>
      </w:hyperlink>
      <w:r w:rsidR="00101359" w:rsidRPr="0086051A">
        <w:rPr>
          <w:rFonts w:ascii="Arial" w:eastAsia="Times New Roman" w:hAnsi="Arial" w:cs="Arial"/>
          <w:lang w:eastAsia="en-GB"/>
        </w:rPr>
        <w:t xml:space="preserve"> provides medically accurate information on all aspects of sexual and reproductive health </w:t>
      </w:r>
    </w:p>
    <w:p w:rsidR="00101359" w:rsidRPr="0086051A" w:rsidRDefault="007F6AD6" w:rsidP="007E7FB1">
      <w:pPr>
        <w:pStyle w:val="ListParagraph"/>
        <w:numPr>
          <w:ilvl w:val="0"/>
          <w:numId w:val="2"/>
        </w:numPr>
        <w:spacing w:after="0" w:line="240" w:lineRule="auto"/>
        <w:rPr>
          <w:rFonts w:ascii="Arial" w:eastAsia="Times New Roman" w:hAnsi="Arial" w:cs="Arial"/>
          <w:lang w:eastAsia="en-GB"/>
        </w:rPr>
      </w:pPr>
      <w:hyperlink r:id="rId14" w:history="1">
        <w:r w:rsidR="00101359" w:rsidRPr="0086051A">
          <w:rPr>
            <w:rStyle w:val="Hyperlink"/>
            <w:rFonts w:ascii="Arial" w:eastAsia="Times New Roman" w:hAnsi="Arial" w:cs="Arial"/>
            <w:lang w:eastAsia="en-GB"/>
          </w:rPr>
          <w:t>National sexual health helpline</w:t>
        </w:r>
      </w:hyperlink>
      <w:r w:rsidR="00101359" w:rsidRPr="0086051A">
        <w:rPr>
          <w:rFonts w:ascii="Arial" w:eastAsia="Times New Roman" w:hAnsi="Arial" w:cs="Arial"/>
          <w:lang w:eastAsia="en-GB"/>
        </w:rPr>
        <w:t xml:space="preserve"> provides free and confidential telephone advice on sexual and reproductive health.  0300 123 7123 open 9am-8pm Monday-Friday, including signposting to local services</w:t>
      </w:r>
      <w:r w:rsidR="00BA2DAF" w:rsidRPr="0086051A">
        <w:rPr>
          <w:rFonts w:ascii="Arial" w:eastAsia="Times New Roman" w:hAnsi="Arial" w:cs="Arial"/>
          <w:lang w:eastAsia="en-GB"/>
        </w:rPr>
        <w:t>.</w:t>
      </w:r>
    </w:p>
    <w:p w:rsidR="00D25DDE" w:rsidRPr="0086051A" w:rsidRDefault="00D25DDE" w:rsidP="007E7FB1">
      <w:pPr>
        <w:pStyle w:val="ListParagraph"/>
        <w:numPr>
          <w:ilvl w:val="0"/>
          <w:numId w:val="27"/>
        </w:numPr>
        <w:spacing w:after="0" w:line="240" w:lineRule="auto"/>
        <w:rPr>
          <w:rFonts w:ascii="Arial" w:eastAsia="Times New Roman" w:hAnsi="Arial" w:cs="Arial"/>
          <w:color w:val="000000"/>
          <w:lang w:eastAsia="en-GB"/>
        </w:rPr>
      </w:pPr>
      <w:r w:rsidRPr="0086051A">
        <w:rPr>
          <w:rFonts w:ascii="Arial" w:eastAsia="Times New Roman" w:hAnsi="Arial" w:cs="Arial"/>
          <w:color w:val="000000"/>
          <w:lang w:eastAsia="en-GB"/>
        </w:rPr>
        <w:t xml:space="preserve">Safeguarding: NSPCC </w:t>
      </w:r>
      <w:hyperlink r:id="rId15" w:history="1">
        <w:r w:rsidRPr="0086051A">
          <w:rPr>
            <w:rStyle w:val="Hyperlink"/>
            <w:rFonts w:ascii="Arial" w:eastAsia="Times New Roman" w:hAnsi="Arial" w:cs="Arial"/>
            <w:lang w:eastAsia="en-GB"/>
          </w:rPr>
          <w:t>PANTS rule</w:t>
        </w:r>
      </w:hyperlink>
      <w:r w:rsidRPr="0086051A">
        <w:rPr>
          <w:rFonts w:ascii="Arial" w:eastAsia="Times New Roman" w:hAnsi="Arial" w:cs="Arial"/>
          <w:color w:val="000000"/>
          <w:lang w:eastAsia="en-GB"/>
        </w:rPr>
        <w:t xml:space="preserve"> with film</w:t>
      </w:r>
    </w:p>
    <w:p w:rsidR="00D25DDE" w:rsidRPr="0086051A" w:rsidRDefault="00D25DDE" w:rsidP="007E7FB1">
      <w:pPr>
        <w:pStyle w:val="ListParagraph"/>
        <w:numPr>
          <w:ilvl w:val="0"/>
          <w:numId w:val="27"/>
        </w:numPr>
        <w:spacing w:after="0" w:line="240" w:lineRule="auto"/>
        <w:rPr>
          <w:rFonts w:ascii="Arial" w:eastAsia="Times New Roman" w:hAnsi="Arial" w:cs="Arial"/>
          <w:color w:val="000000"/>
          <w:lang w:eastAsia="en-GB"/>
        </w:rPr>
      </w:pPr>
      <w:r w:rsidRPr="0086051A">
        <w:rPr>
          <w:rFonts w:ascii="Arial" w:eastAsia="Times New Roman" w:hAnsi="Arial" w:cs="Arial"/>
          <w:color w:val="000000"/>
          <w:lang w:eastAsia="en-GB"/>
        </w:rPr>
        <w:t xml:space="preserve">Example of model </w:t>
      </w:r>
      <w:hyperlink r:id="rId16" w:history="1">
        <w:r w:rsidRPr="0086051A">
          <w:rPr>
            <w:rStyle w:val="Hyperlink"/>
            <w:rFonts w:ascii="Arial" w:eastAsia="Times New Roman" w:hAnsi="Arial" w:cs="Arial"/>
            <w:lang w:eastAsia="en-GB"/>
          </w:rPr>
          <w:t>primary</w:t>
        </w:r>
      </w:hyperlink>
      <w:r w:rsidRPr="0086051A">
        <w:rPr>
          <w:rFonts w:ascii="Arial" w:eastAsia="Times New Roman" w:hAnsi="Arial" w:cs="Arial"/>
          <w:color w:val="000000"/>
          <w:lang w:eastAsia="en-GB"/>
        </w:rPr>
        <w:t xml:space="preserve"> </w:t>
      </w:r>
      <w:r w:rsidR="00A31157" w:rsidRPr="0086051A">
        <w:rPr>
          <w:rFonts w:ascii="Arial" w:eastAsia="Times New Roman" w:hAnsi="Arial" w:cs="Arial"/>
          <w:color w:val="000000"/>
          <w:lang w:eastAsia="en-GB"/>
        </w:rPr>
        <w:t xml:space="preserve">and </w:t>
      </w:r>
      <w:hyperlink r:id="rId17" w:history="1">
        <w:r w:rsidR="00A31157" w:rsidRPr="0086051A">
          <w:rPr>
            <w:rStyle w:val="Hyperlink"/>
            <w:rFonts w:ascii="Arial" w:eastAsia="Times New Roman" w:hAnsi="Arial" w:cs="Arial"/>
            <w:lang w:eastAsia="en-GB"/>
          </w:rPr>
          <w:t>secondary</w:t>
        </w:r>
      </w:hyperlink>
      <w:r w:rsidR="00A31157" w:rsidRPr="0086051A">
        <w:rPr>
          <w:rFonts w:ascii="Arial" w:eastAsia="Times New Roman" w:hAnsi="Arial" w:cs="Arial"/>
          <w:color w:val="000000"/>
          <w:lang w:eastAsia="en-GB"/>
        </w:rPr>
        <w:t xml:space="preserve"> </w:t>
      </w:r>
      <w:r w:rsidRPr="0086051A">
        <w:rPr>
          <w:rFonts w:ascii="Arial" w:eastAsia="Times New Roman" w:hAnsi="Arial" w:cs="Arial"/>
          <w:color w:val="000000"/>
          <w:lang w:eastAsia="en-GB"/>
        </w:rPr>
        <w:t>curricula from Catholic Education Service.</w:t>
      </w:r>
    </w:p>
    <w:p w:rsidR="00D25DDE" w:rsidRPr="0086051A" w:rsidRDefault="00D25DDE" w:rsidP="007E7FB1">
      <w:pPr>
        <w:pStyle w:val="ListParagraph"/>
        <w:numPr>
          <w:ilvl w:val="0"/>
          <w:numId w:val="27"/>
        </w:numPr>
        <w:spacing w:after="0" w:line="240" w:lineRule="auto"/>
        <w:rPr>
          <w:rFonts w:ascii="Arial" w:eastAsia="Times New Roman" w:hAnsi="Arial" w:cs="Arial"/>
          <w:color w:val="000000"/>
          <w:lang w:eastAsia="en-GB"/>
        </w:rPr>
      </w:pPr>
      <w:r w:rsidRPr="0086051A">
        <w:rPr>
          <w:rFonts w:ascii="Arial" w:eastAsia="Times New Roman" w:hAnsi="Arial" w:cs="Arial"/>
          <w:color w:val="000000"/>
          <w:lang w:eastAsia="en-GB"/>
        </w:rPr>
        <w:t xml:space="preserve">Abuse in relationships: </w:t>
      </w:r>
      <w:hyperlink r:id="rId18" w:history="1">
        <w:r w:rsidRPr="0086051A">
          <w:rPr>
            <w:rStyle w:val="Hyperlink"/>
            <w:rFonts w:ascii="Arial" w:eastAsia="Times New Roman" w:hAnsi="Arial" w:cs="Arial"/>
            <w:lang w:eastAsia="en-GB"/>
          </w:rPr>
          <w:t xml:space="preserve">Disrespect </w:t>
        </w:r>
        <w:proofErr w:type="spellStart"/>
        <w:r w:rsidRPr="0086051A">
          <w:rPr>
            <w:rStyle w:val="Hyperlink"/>
            <w:rFonts w:ascii="Arial" w:eastAsia="Times New Roman" w:hAnsi="Arial" w:cs="Arial"/>
            <w:lang w:eastAsia="en-GB"/>
          </w:rPr>
          <w:t>NoBody</w:t>
        </w:r>
        <w:proofErr w:type="spellEnd"/>
      </w:hyperlink>
      <w:r w:rsidRPr="0086051A">
        <w:rPr>
          <w:rFonts w:ascii="Arial" w:eastAsia="Times New Roman" w:hAnsi="Arial" w:cs="Arial"/>
          <w:color w:val="000000"/>
          <w:lang w:eastAsia="en-GB"/>
        </w:rPr>
        <w:t xml:space="preserve"> from the Home Office and Government Equalities Office.</w:t>
      </w:r>
    </w:p>
    <w:p w:rsidR="00D25DDE" w:rsidRPr="0086051A" w:rsidRDefault="007F6AD6" w:rsidP="007E7FB1">
      <w:pPr>
        <w:pStyle w:val="ListParagraph"/>
        <w:numPr>
          <w:ilvl w:val="0"/>
          <w:numId w:val="27"/>
        </w:numPr>
        <w:spacing w:after="0" w:line="240" w:lineRule="auto"/>
        <w:rPr>
          <w:rFonts w:ascii="Arial" w:eastAsia="Times New Roman" w:hAnsi="Arial" w:cs="Arial"/>
          <w:color w:val="000000"/>
          <w:lang w:eastAsia="en-GB"/>
        </w:rPr>
      </w:pPr>
      <w:hyperlink r:id="rId19" w:history="1">
        <w:r w:rsidR="00A31157" w:rsidRPr="0086051A">
          <w:rPr>
            <w:rStyle w:val="Hyperlink"/>
            <w:rFonts w:ascii="Arial" w:eastAsia="Times New Roman" w:hAnsi="Arial" w:cs="Arial"/>
            <w:lang w:eastAsia="en-GB"/>
          </w:rPr>
          <w:t xml:space="preserve">Teaching about </w:t>
        </w:r>
        <w:r w:rsidR="00D25DDE" w:rsidRPr="0086051A">
          <w:rPr>
            <w:rStyle w:val="Hyperlink"/>
            <w:rFonts w:ascii="Arial" w:eastAsia="Times New Roman" w:hAnsi="Arial" w:cs="Arial"/>
            <w:lang w:eastAsia="en-GB"/>
          </w:rPr>
          <w:t>Consent</w:t>
        </w:r>
      </w:hyperlink>
      <w:r w:rsidR="00D25DDE" w:rsidRPr="0086051A">
        <w:rPr>
          <w:rFonts w:ascii="Arial" w:eastAsia="Times New Roman" w:hAnsi="Arial" w:cs="Arial"/>
          <w:color w:val="000000"/>
          <w:lang w:eastAsia="en-GB"/>
        </w:rPr>
        <w:t xml:space="preserve">: </w:t>
      </w:r>
      <w:r w:rsidR="00F812A4">
        <w:rPr>
          <w:rFonts w:ascii="Arial" w:eastAsia="Times New Roman" w:hAnsi="Arial" w:cs="Arial"/>
          <w:color w:val="000000"/>
          <w:lang w:eastAsia="en-GB"/>
        </w:rPr>
        <w:t xml:space="preserve">KS3 </w:t>
      </w:r>
      <w:r w:rsidR="00D25DDE" w:rsidRPr="0086051A">
        <w:rPr>
          <w:rFonts w:ascii="Arial" w:eastAsia="Times New Roman" w:hAnsi="Arial" w:cs="Arial"/>
          <w:color w:val="000000"/>
          <w:lang w:eastAsia="en-GB"/>
        </w:rPr>
        <w:t>PSHE Association lesson plans from the PSHE association</w:t>
      </w:r>
    </w:p>
    <w:p w:rsidR="00D25DDE" w:rsidRPr="0086051A" w:rsidRDefault="007F6AD6" w:rsidP="007E7FB1">
      <w:pPr>
        <w:pStyle w:val="ListParagraph"/>
        <w:numPr>
          <w:ilvl w:val="0"/>
          <w:numId w:val="27"/>
        </w:numPr>
        <w:spacing w:after="0" w:line="240" w:lineRule="auto"/>
        <w:rPr>
          <w:rFonts w:ascii="Arial" w:eastAsia="Times New Roman" w:hAnsi="Arial" w:cs="Arial"/>
          <w:color w:val="000000"/>
          <w:lang w:eastAsia="en-GB"/>
        </w:rPr>
      </w:pPr>
      <w:hyperlink r:id="rId20" w:history="1">
        <w:r w:rsidR="00D25DDE" w:rsidRPr="0086051A">
          <w:rPr>
            <w:rStyle w:val="Hyperlink"/>
            <w:rFonts w:ascii="Arial" w:eastAsia="Times New Roman" w:hAnsi="Arial" w:cs="Arial"/>
            <w:lang w:eastAsia="en-GB"/>
          </w:rPr>
          <w:t xml:space="preserve">LGBT </w:t>
        </w:r>
        <w:r w:rsidR="00A31157" w:rsidRPr="0086051A">
          <w:rPr>
            <w:rStyle w:val="Hyperlink"/>
            <w:rFonts w:ascii="Arial" w:eastAsia="Times New Roman" w:hAnsi="Arial" w:cs="Arial"/>
            <w:lang w:eastAsia="en-GB"/>
          </w:rPr>
          <w:t>I</w:t>
        </w:r>
        <w:r w:rsidR="00D25DDE" w:rsidRPr="0086051A">
          <w:rPr>
            <w:rStyle w:val="Hyperlink"/>
            <w:rFonts w:ascii="Arial" w:eastAsia="Times New Roman" w:hAnsi="Arial" w:cs="Arial"/>
            <w:lang w:eastAsia="en-GB"/>
          </w:rPr>
          <w:t>nclusiv</w:t>
        </w:r>
        <w:r w:rsidR="00A31157" w:rsidRPr="0086051A">
          <w:rPr>
            <w:rStyle w:val="Hyperlink"/>
            <w:rFonts w:ascii="Arial" w:eastAsia="Times New Roman" w:hAnsi="Arial" w:cs="Arial"/>
            <w:lang w:eastAsia="en-GB"/>
          </w:rPr>
          <w:t>e Education</w:t>
        </w:r>
      </w:hyperlink>
      <w:r w:rsidR="00D25DDE" w:rsidRPr="0086051A">
        <w:rPr>
          <w:rFonts w:ascii="Arial" w:eastAsia="Times New Roman" w:hAnsi="Arial" w:cs="Arial"/>
          <w:color w:val="000000"/>
          <w:lang w:eastAsia="en-GB"/>
        </w:rPr>
        <w:t>: Stonewall lesson plans and materials for primary and secondary</w:t>
      </w:r>
    </w:p>
    <w:p w:rsidR="003757A1" w:rsidRPr="0086051A" w:rsidRDefault="003757A1" w:rsidP="007E7FB1">
      <w:pPr>
        <w:pStyle w:val="ListParagraph"/>
        <w:numPr>
          <w:ilvl w:val="0"/>
          <w:numId w:val="27"/>
        </w:numPr>
        <w:spacing w:after="0" w:line="240" w:lineRule="auto"/>
        <w:rPr>
          <w:rFonts w:ascii="Arial" w:eastAsia="Times New Roman" w:hAnsi="Arial" w:cs="Arial"/>
          <w:color w:val="000000"/>
          <w:lang w:eastAsia="en-GB"/>
        </w:rPr>
      </w:pPr>
      <w:r w:rsidRPr="0086051A">
        <w:rPr>
          <w:rFonts w:ascii="Arial" w:hAnsi="Arial" w:cs="Arial"/>
          <w:lang w:val="en"/>
        </w:rPr>
        <w:t>‘</w:t>
      </w:r>
      <w:hyperlink r:id="rId21" w:history="1">
        <w:r w:rsidRPr="0086051A">
          <w:rPr>
            <w:rStyle w:val="Hyperlink"/>
            <w:rFonts w:ascii="Arial" w:hAnsi="Arial" w:cs="Arial"/>
            <w:lang w:val="en"/>
          </w:rPr>
          <w:t>Protect against STIs</w:t>
        </w:r>
      </w:hyperlink>
      <w:r w:rsidRPr="0086051A">
        <w:rPr>
          <w:rFonts w:ascii="Arial" w:hAnsi="Arial" w:cs="Arial"/>
          <w:lang w:val="en"/>
        </w:rPr>
        <w:t>’ new campaign</w:t>
      </w:r>
    </w:p>
    <w:p w:rsidR="009B1109" w:rsidRPr="0086051A" w:rsidRDefault="009B1109" w:rsidP="00885B38">
      <w:pPr>
        <w:spacing w:after="0" w:line="240" w:lineRule="auto"/>
        <w:rPr>
          <w:rFonts w:ascii="Arial" w:eastAsia="Times New Roman" w:hAnsi="Arial" w:cs="Arial"/>
          <w:lang w:eastAsia="en-GB"/>
        </w:rPr>
      </w:pPr>
    </w:p>
    <w:p w:rsidR="00101359" w:rsidRPr="0086051A" w:rsidRDefault="00883F78" w:rsidP="00337D97">
      <w:pPr>
        <w:pStyle w:val="Ana"/>
        <w:rPr>
          <w:rFonts w:ascii="Arial" w:hAnsi="Arial" w:cs="Arial"/>
          <w:sz w:val="22"/>
          <w:szCs w:val="22"/>
        </w:rPr>
      </w:pPr>
      <w:r w:rsidRPr="0086051A">
        <w:rPr>
          <w:rFonts w:ascii="Arial" w:hAnsi="Arial" w:cs="Arial"/>
          <w:sz w:val="22"/>
          <w:szCs w:val="22"/>
        </w:rPr>
        <w:t>National o</w:t>
      </w:r>
      <w:r w:rsidR="00101359" w:rsidRPr="0086051A">
        <w:rPr>
          <w:rFonts w:ascii="Arial" w:hAnsi="Arial" w:cs="Arial"/>
          <w:sz w:val="22"/>
          <w:szCs w:val="22"/>
        </w:rPr>
        <w:t>rganisations</w:t>
      </w:r>
    </w:p>
    <w:p w:rsidR="00101359" w:rsidRPr="0086051A" w:rsidRDefault="007F6AD6" w:rsidP="007E7FB1">
      <w:pPr>
        <w:pStyle w:val="ListParagraph"/>
        <w:numPr>
          <w:ilvl w:val="0"/>
          <w:numId w:val="3"/>
        </w:numPr>
        <w:spacing w:after="0" w:line="240" w:lineRule="auto"/>
        <w:rPr>
          <w:rFonts w:ascii="Arial" w:eastAsia="Times New Roman" w:hAnsi="Arial" w:cs="Arial"/>
          <w:lang w:eastAsia="en-GB"/>
        </w:rPr>
      </w:pPr>
      <w:hyperlink r:id="rId22" w:history="1">
        <w:r w:rsidR="00101359" w:rsidRPr="0086051A">
          <w:rPr>
            <w:rStyle w:val="Hyperlink"/>
            <w:rFonts w:ascii="Arial" w:eastAsia="Times New Roman" w:hAnsi="Arial" w:cs="Arial"/>
            <w:lang w:eastAsia="en-GB"/>
          </w:rPr>
          <w:t>Sex Education Forum</w:t>
        </w:r>
      </w:hyperlink>
      <w:r w:rsidR="00101359" w:rsidRPr="0086051A">
        <w:rPr>
          <w:rFonts w:ascii="Arial" w:eastAsia="Times New Roman" w:hAnsi="Arial" w:cs="Arial"/>
          <w:lang w:eastAsia="en-GB"/>
        </w:rPr>
        <w:t>: all aspects of evidence based RSE at primary and secondary</w:t>
      </w:r>
    </w:p>
    <w:p w:rsidR="006D681C" w:rsidRPr="0086051A" w:rsidRDefault="007F6AD6" w:rsidP="007E7FB1">
      <w:pPr>
        <w:pStyle w:val="ListParagraph"/>
        <w:numPr>
          <w:ilvl w:val="0"/>
          <w:numId w:val="3"/>
        </w:numPr>
        <w:spacing w:after="0" w:line="240" w:lineRule="auto"/>
        <w:rPr>
          <w:rFonts w:ascii="Arial" w:eastAsia="Times New Roman" w:hAnsi="Arial" w:cs="Arial"/>
          <w:lang w:eastAsia="en-GB"/>
        </w:rPr>
      </w:pPr>
      <w:hyperlink r:id="rId23" w:history="1">
        <w:r w:rsidR="00101359" w:rsidRPr="0086051A">
          <w:rPr>
            <w:rStyle w:val="Hyperlink"/>
            <w:rFonts w:ascii="Arial" w:eastAsia="Times New Roman" w:hAnsi="Arial" w:cs="Arial"/>
            <w:lang w:eastAsia="en-GB"/>
          </w:rPr>
          <w:t>B</w:t>
        </w:r>
        <w:r w:rsidR="00101359" w:rsidRPr="0086051A">
          <w:rPr>
            <w:rStyle w:val="Hyperlink"/>
            <w:rFonts w:ascii="Arial" w:eastAsia="Times New Roman" w:hAnsi="Arial" w:cs="Arial"/>
            <w:lang w:eastAsia="en-GB"/>
          </w:rPr>
          <w:t>rook</w:t>
        </w:r>
      </w:hyperlink>
      <w:r w:rsidR="00101359" w:rsidRPr="0086051A">
        <w:rPr>
          <w:rFonts w:ascii="Arial" w:eastAsia="Times New Roman" w:hAnsi="Arial" w:cs="Arial"/>
          <w:lang w:eastAsia="en-GB"/>
        </w:rPr>
        <w:t>: evidence</w:t>
      </w:r>
      <w:r w:rsidR="006D681C" w:rsidRPr="0086051A">
        <w:rPr>
          <w:rFonts w:ascii="Arial" w:eastAsia="Times New Roman" w:hAnsi="Arial" w:cs="Arial"/>
          <w:lang w:eastAsia="en-GB"/>
        </w:rPr>
        <w:t>-</w:t>
      </w:r>
      <w:r w:rsidR="00101359" w:rsidRPr="0086051A">
        <w:rPr>
          <w:rFonts w:ascii="Arial" w:eastAsia="Times New Roman" w:hAnsi="Arial" w:cs="Arial"/>
          <w:lang w:eastAsia="en-GB"/>
        </w:rPr>
        <w:t>based and factually accurate information designed for young people under 25 on all aspects of relationships, sexual and reproductive health.</w:t>
      </w:r>
    </w:p>
    <w:p w:rsidR="00101359" w:rsidRPr="0086051A" w:rsidRDefault="007F6AD6" w:rsidP="007E7FB1">
      <w:pPr>
        <w:pStyle w:val="ListParagraph"/>
        <w:numPr>
          <w:ilvl w:val="0"/>
          <w:numId w:val="3"/>
        </w:numPr>
        <w:spacing w:after="0" w:line="240" w:lineRule="auto"/>
        <w:rPr>
          <w:rFonts w:ascii="Arial" w:eastAsia="Times New Roman" w:hAnsi="Arial" w:cs="Arial"/>
          <w:lang w:eastAsia="en-GB"/>
        </w:rPr>
      </w:pPr>
      <w:hyperlink r:id="rId24" w:history="1">
        <w:r w:rsidR="00101359" w:rsidRPr="0086051A">
          <w:rPr>
            <w:rStyle w:val="Hyperlink"/>
            <w:rFonts w:ascii="Arial" w:eastAsia="Times New Roman" w:hAnsi="Arial" w:cs="Arial"/>
            <w:lang w:eastAsia="en-GB"/>
          </w:rPr>
          <w:t>Faculty of Sexual and Reproductive Health and Royal College of Obstetricians</w:t>
        </w:r>
      </w:hyperlink>
      <w:r w:rsidR="00101359" w:rsidRPr="0086051A">
        <w:rPr>
          <w:rFonts w:ascii="Arial" w:eastAsia="Times New Roman" w:hAnsi="Arial" w:cs="Arial"/>
          <w:lang w:eastAsia="en-GB"/>
        </w:rPr>
        <w:t xml:space="preserve"> and Gynaecology: organisations with medical authority on all aspects of reproductive and sexual health, including pregnancy options</w:t>
      </w:r>
    </w:p>
    <w:p w:rsidR="00101359" w:rsidRPr="004C5376" w:rsidRDefault="007F6AD6" w:rsidP="00885B38">
      <w:pPr>
        <w:pStyle w:val="ListParagraph"/>
        <w:numPr>
          <w:ilvl w:val="0"/>
          <w:numId w:val="3"/>
        </w:numPr>
        <w:spacing w:after="0" w:line="240" w:lineRule="auto"/>
        <w:rPr>
          <w:rFonts w:ascii="Arial" w:eastAsia="Times New Roman" w:hAnsi="Arial" w:cs="Arial"/>
          <w:lang w:eastAsia="en-GB"/>
        </w:rPr>
      </w:pPr>
      <w:hyperlink r:id="rId25" w:history="1">
        <w:r w:rsidR="00101359" w:rsidRPr="0086051A">
          <w:rPr>
            <w:rStyle w:val="Hyperlink"/>
            <w:rFonts w:ascii="Arial" w:eastAsia="Times New Roman" w:hAnsi="Arial" w:cs="Arial"/>
            <w:lang w:eastAsia="en-GB"/>
          </w:rPr>
          <w:t>Terrence Higgins Trust</w:t>
        </w:r>
      </w:hyperlink>
      <w:r w:rsidR="00101359" w:rsidRPr="0086051A">
        <w:rPr>
          <w:rFonts w:ascii="Arial" w:eastAsia="Times New Roman" w:hAnsi="Arial" w:cs="Arial"/>
          <w:lang w:eastAsia="en-GB"/>
        </w:rPr>
        <w:t xml:space="preserve"> (THT), National AIDs Trust (NAT), British Association of Sexual Health and HIV (BASHH), British HIV Association (BHIVA): organisations providing evidence based and factually accurate information on all aspects of sexual health and HIV</w:t>
      </w:r>
      <w:r w:rsidR="00F812A4">
        <w:rPr>
          <w:rFonts w:ascii="Arial" w:eastAsia="Times New Roman" w:hAnsi="Arial" w:cs="Arial"/>
          <w:lang w:eastAsia="en-GB"/>
        </w:rPr>
        <w:t>.</w:t>
      </w:r>
    </w:p>
    <w:p w:rsidR="009B1109" w:rsidRPr="004C5376" w:rsidRDefault="009B1109" w:rsidP="0091285C">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Sun Safety</w:t>
      </w:r>
    </w:p>
    <w:p w:rsidR="0046652C" w:rsidRPr="0086051A" w:rsidRDefault="0046652C" w:rsidP="00337D97">
      <w:pPr>
        <w:pStyle w:val="Ana"/>
        <w:rPr>
          <w:rFonts w:ascii="Arial" w:hAnsi="Arial" w:cs="Arial"/>
          <w:sz w:val="22"/>
          <w:szCs w:val="22"/>
        </w:rPr>
      </w:pPr>
      <w:r w:rsidRPr="0086051A">
        <w:rPr>
          <w:rFonts w:ascii="Arial" w:hAnsi="Arial" w:cs="Arial"/>
          <w:sz w:val="22"/>
          <w:szCs w:val="22"/>
        </w:rPr>
        <w:t>Teaching Resources</w:t>
      </w:r>
    </w:p>
    <w:p w:rsidR="00885B38" w:rsidRPr="0086051A" w:rsidRDefault="007F6AD6" w:rsidP="007E7FB1">
      <w:pPr>
        <w:pStyle w:val="ListParagraph"/>
        <w:numPr>
          <w:ilvl w:val="0"/>
          <w:numId w:val="4"/>
        </w:numPr>
        <w:spacing w:after="0" w:line="240" w:lineRule="auto"/>
        <w:rPr>
          <w:rFonts w:ascii="Arial" w:eastAsia="Times New Roman" w:hAnsi="Arial" w:cs="Arial"/>
          <w:lang w:eastAsia="en-GB"/>
        </w:rPr>
      </w:pPr>
      <w:hyperlink r:id="rId26" w:history="1">
        <w:r w:rsidR="00885B38" w:rsidRPr="0086051A">
          <w:rPr>
            <w:rStyle w:val="Hyperlink"/>
            <w:rFonts w:ascii="Arial" w:eastAsia="Times New Roman" w:hAnsi="Arial" w:cs="Arial"/>
            <w:lang w:eastAsia="en-GB"/>
          </w:rPr>
          <w:t>PHE Solar Monitoring Information</w:t>
        </w:r>
      </w:hyperlink>
      <w:r w:rsidR="00885B38" w:rsidRPr="0086051A">
        <w:rPr>
          <w:rFonts w:ascii="Arial" w:eastAsia="Times New Roman" w:hAnsi="Arial" w:cs="Arial"/>
          <w:lang w:eastAsia="en-GB"/>
        </w:rPr>
        <w:t xml:space="preserve"> – </w:t>
      </w:r>
      <w:r w:rsidR="000D494C" w:rsidRPr="0086051A">
        <w:rPr>
          <w:rFonts w:ascii="Arial" w:eastAsia="Times New Roman" w:hAnsi="Arial" w:cs="Arial"/>
          <w:lang w:eastAsia="en-GB"/>
        </w:rPr>
        <w:t xml:space="preserve">DEFRA </w:t>
      </w:r>
      <w:r w:rsidR="00885B38" w:rsidRPr="0086051A">
        <w:rPr>
          <w:rFonts w:ascii="Arial" w:eastAsia="Times New Roman" w:hAnsi="Arial" w:cs="Arial"/>
          <w:lang w:eastAsia="en-GB"/>
        </w:rPr>
        <w:t>provides near real time UV Index</w:t>
      </w:r>
      <w:r w:rsidR="00F812A4">
        <w:rPr>
          <w:rFonts w:ascii="Arial" w:eastAsia="Times New Roman" w:hAnsi="Arial" w:cs="Arial"/>
          <w:lang w:eastAsia="en-GB"/>
        </w:rPr>
        <w:t>.</w:t>
      </w:r>
    </w:p>
    <w:p w:rsidR="00885B38" w:rsidRPr="0086051A" w:rsidRDefault="007F6AD6" w:rsidP="007E7FB1">
      <w:pPr>
        <w:pStyle w:val="ListParagraph"/>
        <w:numPr>
          <w:ilvl w:val="0"/>
          <w:numId w:val="4"/>
        </w:numPr>
        <w:spacing w:after="0" w:line="240" w:lineRule="auto"/>
        <w:rPr>
          <w:rFonts w:ascii="Arial" w:eastAsia="Times New Roman" w:hAnsi="Arial" w:cs="Arial"/>
          <w:lang w:eastAsia="en-GB"/>
        </w:rPr>
      </w:pPr>
      <w:hyperlink r:id="rId27" w:history="1">
        <w:r w:rsidR="00885B38" w:rsidRPr="0086051A">
          <w:rPr>
            <w:rStyle w:val="Hyperlink"/>
            <w:rFonts w:ascii="Arial" w:eastAsia="Times New Roman" w:hAnsi="Arial" w:cs="Arial"/>
            <w:lang w:eastAsia="en-GB"/>
          </w:rPr>
          <w:t>Met Office UV Index Forecast</w:t>
        </w:r>
      </w:hyperlink>
    </w:p>
    <w:p w:rsidR="00885B38" w:rsidRPr="0086051A" w:rsidRDefault="00885B38" w:rsidP="007E7FB1">
      <w:pPr>
        <w:pStyle w:val="ListParagraph"/>
        <w:numPr>
          <w:ilvl w:val="0"/>
          <w:numId w:val="4"/>
        </w:numPr>
        <w:spacing w:after="0" w:line="240" w:lineRule="auto"/>
        <w:rPr>
          <w:rFonts w:ascii="Arial" w:eastAsia="Times New Roman" w:hAnsi="Arial" w:cs="Arial"/>
          <w:lang w:eastAsia="en-GB"/>
        </w:rPr>
      </w:pPr>
      <w:r w:rsidRPr="0086051A">
        <w:rPr>
          <w:rFonts w:ascii="Arial" w:eastAsia="Times New Roman" w:hAnsi="Arial" w:cs="Arial"/>
          <w:lang w:eastAsia="en-GB"/>
        </w:rPr>
        <w:lastRenderedPageBreak/>
        <w:t xml:space="preserve">NHS Guidance on the use of </w:t>
      </w:r>
      <w:hyperlink r:id="rId28" w:history="1">
        <w:r w:rsidRPr="0086051A">
          <w:rPr>
            <w:rStyle w:val="Hyperlink"/>
            <w:rFonts w:ascii="Arial" w:eastAsia="Times New Roman" w:hAnsi="Arial" w:cs="Arial"/>
            <w:lang w:eastAsia="en-GB"/>
          </w:rPr>
          <w:t>Sunscreen</w:t>
        </w:r>
        <w:r w:rsidR="000D494C" w:rsidRPr="0086051A">
          <w:rPr>
            <w:rStyle w:val="Hyperlink"/>
            <w:rFonts w:ascii="Arial" w:eastAsia="Times New Roman" w:hAnsi="Arial" w:cs="Arial"/>
            <w:lang w:eastAsia="en-GB"/>
          </w:rPr>
          <w:t xml:space="preserve"> and Sun Safety</w:t>
        </w:r>
      </w:hyperlink>
    </w:p>
    <w:p w:rsidR="00885B38" w:rsidRPr="0086051A" w:rsidRDefault="00885B38" w:rsidP="007E7FB1">
      <w:pPr>
        <w:pStyle w:val="ListParagraph"/>
        <w:numPr>
          <w:ilvl w:val="0"/>
          <w:numId w:val="4"/>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NHS Guidance on getting </w:t>
      </w:r>
      <w:hyperlink r:id="rId29" w:history="1">
        <w:r w:rsidRPr="0086051A">
          <w:rPr>
            <w:rStyle w:val="Hyperlink"/>
            <w:rFonts w:ascii="Arial" w:eastAsia="Times New Roman" w:hAnsi="Arial" w:cs="Arial"/>
            <w:lang w:eastAsia="en-GB"/>
          </w:rPr>
          <w:t>Vitamin D from Sunlight</w:t>
        </w:r>
      </w:hyperlink>
    </w:p>
    <w:p w:rsidR="00885B38" w:rsidRPr="0086051A" w:rsidRDefault="00885B38" w:rsidP="007E7FB1">
      <w:pPr>
        <w:pStyle w:val="ListParagraph"/>
        <w:numPr>
          <w:ilvl w:val="0"/>
          <w:numId w:val="4"/>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Cancer Research UK Guidance on </w:t>
      </w:r>
      <w:hyperlink r:id="rId30" w:history="1">
        <w:r w:rsidRPr="0086051A">
          <w:rPr>
            <w:rStyle w:val="Hyperlink"/>
            <w:rFonts w:ascii="Arial" w:eastAsia="Times New Roman" w:hAnsi="Arial" w:cs="Arial"/>
            <w:lang w:eastAsia="en-GB"/>
          </w:rPr>
          <w:t>Sunlight and Skin Cancer</w:t>
        </w:r>
      </w:hyperlink>
    </w:p>
    <w:p w:rsidR="000D494C" w:rsidRPr="0086051A" w:rsidRDefault="000D494C" w:rsidP="00663A6D">
      <w:pPr>
        <w:rPr>
          <w:rFonts w:ascii="Arial" w:hAnsi="Arial" w:cs="Arial"/>
        </w:rPr>
      </w:pPr>
    </w:p>
    <w:p w:rsidR="00885B38" w:rsidRPr="0086051A" w:rsidRDefault="00883F78" w:rsidP="00DE34C7">
      <w:pPr>
        <w:pStyle w:val="Ana"/>
        <w:rPr>
          <w:rFonts w:ascii="Arial" w:hAnsi="Arial" w:cs="Arial"/>
          <w:sz w:val="22"/>
          <w:szCs w:val="22"/>
        </w:rPr>
      </w:pPr>
      <w:r w:rsidRPr="0086051A">
        <w:rPr>
          <w:rFonts w:ascii="Arial" w:hAnsi="Arial" w:cs="Arial"/>
          <w:sz w:val="22"/>
          <w:szCs w:val="22"/>
        </w:rPr>
        <w:t xml:space="preserve">National </w:t>
      </w:r>
      <w:r w:rsidR="0046652C" w:rsidRPr="0086051A">
        <w:rPr>
          <w:rFonts w:ascii="Arial" w:hAnsi="Arial" w:cs="Arial"/>
          <w:sz w:val="22"/>
          <w:szCs w:val="22"/>
        </w:rPr>
        <w:t>Organisations</w:t>
      </w:r>
    </w:p>
    <w:p w:rsidR="00885B38" w:rsidRPr="0086051A" w:rsidRDefault="007F6AD6" w:rsidP="007E7FB1">
      <w:pPr>
        <w:pStyle w:val="ListParagraph"/>
        <w:numPr>
          <w:ilvl w:val="0"/>
          <w:numId w:val="16"/>
        </w:numPr>
        <w:spacing w:after="0" w:line="240" w:lineRule="auto"/>
        <w:rPr>
          <w:rFonts w:ascii="Arial" w:eastAsia="Times New Roman" w:hAnsi="Arial" w:cs="Arial"/>
          <w:lang w:eastAsia="en-GB"/>
        </w:rPr>
      </w:pPr>
      <w:hyperlink r:id="rId31" w:history="1">
        <w:r w:rsidR="00DE34C7" w:rsidRPr="0086051A">
          <w:rPr>
            <w:rStyle w:val="Hyperlink"/>
            <w:rFonts w:ascii="Arial" w:eastAsia="Times New Roman" w:hAnsi="Arial" w:cs="Arial"/>
            <w:lang w:eastAsia="en-GB"/>
          </w:rPr>
          <w:t>Wold Health Organisation</w:t>
        </w:r>
      </w:hyperlink>
      <w:r w:rsidR="00DE34C7" w:rsidRPr="0086051A">
        <w:rPr>
          <w:rFonts w:ascii="Arial" w:eastAsia="Times New Roman" w:hAnsi="Arial" w:cs="Arial"/>
          <w:lang w:eastAsia="en-GB"/>
        </w:rPr>
        <w:t xml:space="preserve"> </w:t>
      </w:r>
    </w:p>
    <w:p w:rsidR="009B1109" w:rsidRPr="007F6AD6" w:rsidRDefault="007F6AD6" w:rsidP="00885B38">
      <w:pPr>
        <w:pStyle w:val="ListParagraph"/>
        <w:numPr>
          <w:ilvl w:val="0"/>
          <w:numId w:val="16"/>
        </w:numPr>
        <w:spacing w:after="0" w:line="240" w:lineRule="auto"/>
        <w:rPr>
          <w:rFonts w:ascii="Arial" w:eastAsia="Times New Roman" w:hAnsi="Arial" w:cs="Arial"/>
          <w:lang w:eastAsia="en-GB"/>
        </w:rPr>
      </w:pPr>
      <w:hyperlink r:id="rId32" w:history="1">
        <w:r w:rsidR="00DE34C7" w:rsidRPr="0086051A">
          <w:rPr>
            <w:rStyle w:val="Hyperlink"/>
            <w:rFonts w:ascii="Arial" w:eastAsia="Times New Roman" w:hAnsi="Arial" w:cs="Arial"/>
            <w:lang w:eastAsia="en-GB"/>
          </w:rPr>
          <w:t>International Commission on Non-Ionising Protection</w:t>
        </w:r>
      </w:hyperlink>
      <w:r w:rsidR="00DE34C7" w:rsidRPr="0086051A">
        <w:rPr>
          <w:rFonts w:ascii="Arial" w:eastAsia="Times New Roman" w:hAnsi="Arial" w:cs="Arial"/>
          <w:lang w:eastAsia="en-GB"/>
        </w:rPr>
        <w:t xml:space="preserve"> </w:t>
      </w:r>
    </w:p>
    <w:p w:rsidR="009B1109" w:rsidRPr="004C5376" w:rsidRDefault="009B1109" w:rsidP="0091285C">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 xml:space="preserve">Mental </w:t>
      </w:r>
      <w:r w:rsidR="00EF0C1B" w:rsidRPr="004C5376">
        <w:rPr>
          <w:rFonts w:ascii="Arial" w:eastAsia="Times New Roman" w:hAnsi="Arial" w:cs="Arial"/>
          <w:sz w:val="28"/>
          <w:szCs w:val="28"/>
          <w:lang w:eastAsia="en-GB"/>
        </w:rPr>
        <w:t>Wellbeing</w:t>
      </w:r>
    </w:p>
    <w:p w:rsidR="0046652C" w:rsidRPr="0086051A" w:rsidRDefault="0046652C" w:rsidP="00B72C3C">
      <w:pPr>
        <w:pStyle w:val="Ana"/>
        <w:rPr>
          <w:rFonts w:ascii="Arial" w:hAnsi="Arial" w:cs="Arial"/>
          <w:sz w:val="22"/>
          <w:szCs w:val="22"/>
        </w:rPr>
      </w:pPr>
      <w:r w:rsidRPr="0086051A">
        <w:rPr>
          <w:rFonts w:ascii="Arial" w:hAnsi="Arial" w:cs="Arial"/>
          <w:sz w:val="22"/>
          <w:szCs w:val="22"/>
        </w:rPr>
        <w:t>Teaching Resources</w:t>
      </w:r>
    </w:p>
    <w:p w:rsidR="00405274" w:rsidRPr="0086051A" w:rsidRDefault="007F6AD6" w:rsidP="009F1F4C">
      <w:pPr>
        <w:pStyle w:val="ListParagraph"/>
        <w:numPr>
          <w:ilvl w:val="0"/>
          <w:numId w:val="32"/>
        </w:numPr>
        <w:spacing w:after="0" w:line="240" w:lineRule="auto"/>
        <w:ind w:left="709"/>
        <w:rPr>
          <w:rFonts w:ascii="Arial" w:eastAsia="Times New Roman" w:hAnsi="Arial" w:cs="Arial"/>
          <w:lang w:eastAsia="en-GB"/>
        </w:rPr>
      </w:pPr>
      <w:hyperlink r:id="rId33" w:history="1">
        <w:r w:rsidR="0058083D" w:rsidRPr="0086051A">
          <w:rPr>
            <w:rStyle w:val="Hyperlink"/>
            <w:rFonts w:ascii="Arial" w:eastAsia="Times New Roman" w:hAnsi="Arial" w:cs="Arial"/>
            <w:lang w:eastAsia="en-GB"/>
          </w:rPr>
          <w:t>Every Mind M</w:t>
        </w:r>
        <w:r w:rsidR="0058083D" w:rsidRPr="0086051A">
          <w:rPr>
            <w:rStyle w:val="Hyperlink"/>
            <w:rFonts w:ascii="Arial" w:eastAsia="Times New Roman" w:hAnsi="Arial" w:cs="Arial"/>
            <w:lang w:eastAsia="en-GB"/>
          </w:rPr>
          <w:t>atters</w:t>
        </w:r>
      </w:hyperlink>
      <w:r w:rsidR="00405274" w:rsidRPr="0086051A">
        <w:rPr>
          <w:rFonts w:ascii="Arial" w:eastAsia="Times New Roman" w:hAnsi="Arial" w:cs="Arial"/>
          <w:b/>
          <w:bCs/>
          <w:lang w:eastAsia="en-GB"/>
        </w:rPr>
        <w:t xml:space="preserve"> </w:t>
      </w:r>
      <w:r w:rsidR="00E83AF0" w:rsidRPr="0086051A">
        <w:rPr>
          <w:rFonts w:ascii="Arial" w:eastAsia="Times New Roman" w:hAnsi="Arial" w:cs="Arial"/>
          <w:lang w:eastAsia="en-GB"/>
        </w:rPr>
        <w:t xml:space="preserve">for schools is co-created with young people and teachers and tested in the classroom with students. The lesson plans are approved by the NHS and the PSHE Association. Includes content on </w:t>
      </w:r>
      <w:hyperlink r:id="rId34" w:anchor="building-connections" w:history="1">
        <w:r w:rsidR="00E83AF0" w:rsidRPr="0086051A">
          <w:rPr>
            <w:rStyle w:val="Hyperlink"/>
            <w:rFonts w:ascii="Arial" w:eastAsia="Times New Roman" w:hAnsi="Arial" w:cs="Arial"/>
            <w:lang w:eastAsia="en-GB"/>
          </w:rPr>
          <w:t>building connections</w:t>
        </w:r>
      </w:hyperlink>
      <w:r w:rsidR="00E83AF0" w:rsidRPr="0086051A">
        <w:rPr>
          <w:rFonts w:ascii="Arial" w:eastAsia="Times New Roman" w:hAnsi="Arial" w:cs="Arial"/>
          <w:lang w:eastAsia="en-GB"/>
        </w:rPr>
        <w:t xml:space="preserve">, </w:t>
      </w:r>
      <w:hyperlink r:id="rId35" w:anchor="what-to-do-about-worry" w:history="1">
        <w:r w:rsidR="00E83AF0" w:rsidRPr="0086051A">
          <w:rPr>
            <w:rStyle w:val="Hyperlink"/>
            <w:rFonts w:ascii="Arial" w:eastAsia="Times New Roman" w:hAnsi="Arial" w:cs="Arial"/>
            <w:lang w:eastAsia="en-GB"/>
          </w:rPr>
          <w:t>what to do about worry</w:t>
        </w:r>
      </w:hyperlink>
      <w:r w:rsidR="00E83AF0" w:rsidRPr="0086051A">
        <w:rPr>
          <w:rFonts w:ascii="Arial" w:eastAsia="Times New Roman" w:hAnsi="Arial" w:cs="Arial"/>
          <w:lang w:eastAsia="en-GB"/>
        </w:rPr>
        <w:t xml:space="preserve">, </w:t>
      </w:r>
      <w:hyperlink r:id="rId36" w:anchor="social-media" w:history="1">
        <w:r w:rsidR="00E83AF0" w:rsidRPr="0086051A">
          <w:rPr>
            <w:rStyle w:val="Hyperlink"/>
            <w:rFonts w:ascii="Arial" w:eastAsia="Times New Roman" w:hAnsi="Arial" w:cs="Arial"/>
            <w:lang w:eastAsia="en-GB"/>
          </w:rPr>
          <w:t>social media</w:t>
        </w:r>
      </w:hyperlink>
      <w:r w:rsidR="00E83AF0" w:rsidRPr="0086051A">
        <w:rPr>
          <w:rFonts w:ascii="Arial" w:eastAsia="Times New Roman" w:hAnsi="Arial" w:cs="Arial"/>
          <w:lang w:eastAsia="en-GB"/>
        </w:rPr>
        <w:t xml:space="preserve">, </w:t>
      </w:r>
      <w:hyperlink r:id="rId37" w:anchor="sleep" w:history="1">
        <w:r w:rsidR="00E83AF0" w:rsidRPr="0086051A">
          <w:rPr>
            <w:rStyle w:val="Hyperlink"/>
            <w:rFonts w:ascii="Arial" w:eastAsia="Times New Roman" w:hAnsi="Arial" w:cs="Arial"/>
            <w:lang w:eastAsia="en-GB"/>
          </w:rPr>
          <w:t>sleep</w:t>
        </w:r>
      </w:hyperlink>
      <w:r w:rsidR="00E83AF0" w:rsidRPr="0086051A">
        <w:rPr>
          <w:rFonts w:ascii="Arial" w:eastAsia="Times New Roman" w:hAnsi="Arial" w:cs="Arial"/>
          <w:lang w:eastAsia="en-GB"/>
        </w:rPr>
        <w:t xml:space="preserve">,  </w:t>
      </w:r>
      <w:hyperlink r:id="rId38" w:anchor="bullying" w:history="1">
        <w:r w:rsidR="00405274" w:rsidRPr="0086051A">
          <w:rPr>
            <w:rStyle w:val="Hyperlink"/>
            <w:rFonts w:ascii="Arial" w:eastAsia="Times New Roman" w:hAnsi="Arial" w:cs="Arial"/>
            <w:lang w:eastAsia="en-GB"/>
          </w:rPr>
          <w:t>bullyin</w:t>
        </w:r>
        <w:r w:rsidR="00C85DAE" w:rsidRPr="0086051A">
          <w:rPr>
            <w:rStyle w:val="Hyperlink"/>
            <w:rFonts w:ascii="Arial" w:eastAsia="Times New Roman" w:hAnsi="Arial" w:cs="Arial"/>
            <w:lang w:eastAsia="en-GB"/>
          </w:rPr>
          <w:t>g and cyberbullyin</w:t>
        </w:r>
        <w:r w:rsidR="00405274" w:rsidRPr="0086051A">
          <w:rPr>
            <w:rStyle w:val="Hyperlink"/>
            <w:rFonts w:ascii="Arial" w:eastAsia="Times New Roman" w:hAnsi="Arial" w:cs="Arial"/>
            <w:lang w:eastAsia="en-GB"/>
          </w:rPr>
          <w:t>g</w:t>
        </w:r>
      </w:hyperlink>
      <w:r w:rsidR="00C85DAE" w:rsidRPr="0086051A">
        <w:rPr>
          <w:rFonts w:ascii="Arial" w:eastAsia="Times New Roman" w:hAnsi="Arial" w:cs="Arial"/>
          <w:lang w:eastAsia="en-GB"/>
        </w:rPr>
        <w:t xml:space="preserve">, </w:t>
      </w:r>
      <w:hyperlink r:id="rId39" w:anchor="bodyimage" w:history="1">
        <w:r w:rsidR="00405274" w:rsidRPr="0086051A">
          <w:rPr>
            <w:rStyle w:val="Hyperlink"/>
            <w:rFonts w:ascii="Arial" w:eastAsia="Times New Roman" w:hAnsi="Arial" w:cs="Arial"/>
            <w:lang w:eastAsia="en-GB"/>
          </w:rPr>
          <w:t>body image</w:t>
        </w:r>
      </w:hyperlink>
      <w:r w:rsidR="00405274" w:rsidRPr="0086051A">
        <w:rPr>
          <w:rFonts w:ascii="Arial" w:eastAsia="Times New Roman" w:hAnsi="Arial" w:cs="Arial"/>
          <w:lang w:eastAsia="en-GB"/>
        </w:rPr>
        <w:t xml:space="preserve"> in a digital world, </w:t>
      </w:r>
      <w:hyperlink r:id="rId40" w:anchor="examstress" w:history="1">
        <w:r w:rsidR="00405274" w:rsidRPr="0086051A">
          <w:rPr>
            <w:rStyle w:val="Hyperlink"/>
            <w:rFonts w:ascii="Arial" w:eastAsia="Times New Roman" w:hAnsi="Arial" w:cs="Arial"/>
            <w:lang w:eastAsia="en-GB"/>
          </w:rPr>
          <w:t>exam stress</w:t>
        </w:r>
      </w:hyperlink>
      <w:r w:rsidR="00405274" w:rsidRPr="0086051A">
        <w:rPr>
          <w:rFonts w:ascii="Arial" w:eastAsia="Times New Roman" w:hAnsi="Arial" w:cs="Arial"/>
          <w:lang w:eastAsia="en-GB"/>
        </w:rPr>
        <w:t xml:space="preserve">, </w:t>
      </w:r>
      <w:hyperlink r:id="rId41" w:anchor="dealing-with-change" w:history="1">
        <w:r w:rsidR="00405274" w:rsidRPr="0086051A">
          <w:rPr>
            <w:rStyle w:val="Hyperlink"/>
            <w:rFonts w:ascii="Arial" w:eastAsia="Times New Roman" w:hAnsi="Arial" w:cs="Arial"/>
            <w:lang w:eastAsia="en-GB"/>
          </w:rPr>
          <w:t>dealing with ch</w:t>
        </w:r>
        <w:r w:rsidR="00405274" w:rsidRPr="0086051A">
          <w:rPr>
            <w:rStyle w:val="Hyperlink"/>
            <w:rFonts w:ascii="Arial" w:eastAsia="Times New Roman" w:hAnsi="Arial" w:cs="Arial"/>
            <w:lang w:eastAsia="en-GB"/>
          </w:rPr>
          <w:t>ange</w:t>
        </w:r>
      </w:hyperlink>
      <w:r w:rsidR="00405274" w:rsidRPr="0086051A">
        <w:rPr>
          <w:rFonts w:ascii="Arial" w:eastAsia="Times New Roman" w:hAnsi="Arial" w:cs="Arial"/>
          <w:lang w:eastAsia="en-GB"/>
        </w:rPr>
        <w:t>,</w:t>
      </w:r>
      <w:r w:rsidR="00C85DAE" w:rsidRPr="0086051A">
        <w:rPr>
          <w:rFonts w:ascii="Arial" w:eastAsia="Times New Roman" w:hAnsi="Arial" w:cs="Arial"/>
          <w:lang w:eastAsia="en-GB"/>
        </w:rPr>
        <w:t xml:space="preserve"> </w:t>
      </w:r>
      <w:hyperlink r:id="rId42" w:anchor="transition-to-secondary-school" w:history="1">
        <w:r w:rsidR="00C85DAE" w:rsidRPr="0086051A">
          <w:rPr>
            <w:rStyle w:val="Hyperlink"/>
            <w:rFonts w:ascii="Arial" w:eastAsia="Times New Roman" w:hAnsi="Arial" w:cs="Arial"/>
            <w:lang w:eastAsia="en-GB"/>
          </w:rPr>
          <w:t>transit</w:t>
        </w:r>
        <w:r w:rsidR="00C85DAE" w:rsidRPr="0086051A">
          <w:rPr>
            <w:rStyle w:val="Hyperlink"/>
            <w:rFonts w:ascii="Arial" w:eastAsia="Times New Roman" w:hAnsi="Arial" w:cs="Arial"/>
            <w:lang w:eastAsia="en-GB"/>
          </w:rPr>
          <w:t>io</w:t>
        </w:r>
        <w:r w:rsidR="00C85DAE" w:rsidRPr="0086051A">
          <w:rPr>
            <w:rStyle w:val="Hyperlink"/>
            <w:rFonts w:ascii="Arial" w:eastAsia="Times New Roman" w:hAnsi="Arial" w:cs="Arial"/>
            <w:lang w:eastAsia="en-GB"/>
          </w:rPr>
          <w:t>n to se</w:t>
        </w:r>
        <w:r w:rsidR="00C85DAE" w:rsidRPr="0086051A">
          <w:rPr>
            <w:rStyle w:val="Hyperlink"/>
            <w:rFonts w:ascii="Arial" w:eastAsia="Times New Roman" w:hAnsi="Arial" w:cs="Arial"/>
            <w:lang w:eastAsia="en-GB"/>
          </w:rPr>
          <w:t>condary school</w:t>
        </w:r>
      </w:hyperlink>
      <w:r w:rsidR="0058083D" w:rsidRPr="0086051A">
        <w:rPr>
          <w:rFonts w:ascii="Arial" w:eastAsia="Times New Roman" w:hAnsi="Arial" w:cs="Arial"/>
          <w:lang w:eastAsia="en-GB"/>
        </w:rPr>
        <w:t>, and online stress and fear of missing out (</w:t>
      </w:r>
      <w:hyperlink r:id="rId43" w:history="1">
        <w:r w:rsidR="0058083D" w:rsidRPr="0086051A">
          <w:rPr>
            <w:rStyle w:val="Hyperlink"/>
            <w:rFonts w:ascii="Arial" w:eastAsia="Times New Roman" w:hAnsi="Arial" w:cs="Arial"/>
            <w:lang w:eastAsia="en-GB"/>
          </w:rPr>
          <w:t>FOMO</w:t>
        </w:r>
      </w:hyperlink>
      <w:r w:rsidR="0058083D" w:rsidRPr="0086051A">
        <w:rPr>
          <w:rFonts w:ascii="Arial" w:eastAsia="Times New Roman" w:hAnsi="Arial" w:cs="Arial"/>
          <w:lang w:eastAsia="en-GB"/>
        </w:rPr>
        <w:t>)</w:t>
      </w:r>
      <w:r w:rsidR="00E83AF0" w:rsidRPr="0086051A">
        <w:rPr>
          <w:rFonts w:ascii="Arial" w:eastAsia="Times New Roman" w:hAnsi="Arial" w:cs="Arial"/>
          <w:lang w:eastAsia="en-GB"/>
        </w:rPr>
        <w:t xml:space="preserve">, </w:t>
      </w:r>
      <w:hyperlink r:id="rId44" w:anchor="bodyimage" w:history="1">
        <w:r w:rsidR="00E83AF0" w:rsidRPr="0086051A">
          <w:rPr>
            <w:rStyle w:val="Hyperlink"/>
            <w:rFonts w:ascii="Arial" w:eastAsia="Times New Roman" w:hAnsi="Arial" w:cs="Arial"/>
            <w:lang w:eastAsia="en-GB"/>
          </w:rPr>
          <w:t>body image in a digital world</w:t>
        </w:r>
      </w:hyperlink>
      <w:r w:rsidR="00E83AF0" w:rsidRPr="0086051A">
        <w:rPr>
          <w:rFonts w:ascii="Arial" w:eastAsia="Times New Roman" w:hAnsi="Arial" w:cs="Arial"/>
          <w:lang w:eastAsia="en-GB"/>
        </w:rPr>
        <w:t xml:space="preserve">, </w:t>
      </w:r>
      <w:hyperlink r:id="rId45" w:anchor="relationships" w:history="1">
        <w:r w:rsidR="00E83AF0" w:rsidRPr="0086051A">
          <w:rPr>
            <w:rStyle w:val="Hyperlink"/>
            <w:rFonts w:ascii="Arial" w:eastAsia="Times New Roman" w:hAnsi="Arial" w:cs="Arial"/>
            <w:lang w:eastAsia="en-GB"/>
          </w:rPr>
          <w:t>forming positive relationships</w:t>
        </w:r>
      </w:hyperlink>
    </w:p>
    <w:p w:rsidR="00405274" w:rsidRPr="0086051A" w:rsidRDefault="007F6AD6" w:rsidP="009F1F4C">
      <w:pPr>
        <w:pStyle w:val="ListParagraph"/>
        <w:numPr>
          <w:ilvl w:val="0"/>
          <w:numId w:val="32"/>
        </w:numPr>
        <w:spacing w:after="0" w:line="240" w:lineRule="auto"/>
        <w:ind w:left="709"/>
        <w:rPr>
          <w:rFonts w:ascii="Arial" w:eastAsia="Times New Roman" w:hAnsi="Arial" w:cs="Arial"/>
          <w:lang w:eastAsia="en-GB"/>
        </w:rPr>
      </w:pPr>
      <w:hyperlink r:id="rId46" w:history="1">
        <w:r w:rsidR="00EF0C1B" w:rsidRPr="0086051A">
          <w:rPr>
            <w:rStyle w:val="Hyperlink"/>
            <w:rFonts w:ascii="Arial" w:eastAsia="Times New Roman" w:hAnsi="Arial" w:cs="Arial"/>
            <w:lang w:eastAsia="en-GB"/>
          </w:rPr>
          <w:t>Mental health and emotional wellbeing lesson plans</w:t>
        </w:r>
      </w:hyperlink>
      <w:r w:rsidR="00EF0C1B" w:rsidRPr="0086051A">
        <w:rPr>
          <w:rFonts w:ascii="Arial" w:eastAsia="Times New Roman" w:hAnsi="Arial" w:cs="Arial"/>
          <w:lang w:eastAsia="en-GB"/>
        </w:rPr>
        <w:t xml:space="preserve"> </w:t>
      </w:r>
      <w:r w:rsidR="003757A1" w:rsidRPr="0086051A">
        <w:rPr>
          <w:rFonts w:ascii="Arial" w:eastAsia="Times New Roman" w:hAnsi="Arial" w:cs="Arial"/>
          <w:lang w:eastAsia="en-GB"/>
        </w:rPr>
        <w:t>P</w:t>
      </w:r>
      <w:r w:rsidR="00EF0C1B" w:rsidRPr="0086051A">
        <w:rPr>
          <w:rFonts w:ascii="Arial" w:eastAsia="Times New Roman" w:hAnsi="Arial" w:cs="Arial"/>
          <w:lang w:eastAsia="en-GB"/>
        </w:rPr>
        <w:t>SHE Association</w:t>
      </w:r>
      <w:r w:rsidR="003757A1" w:rsidRPr="0086051A">
        <w:rPr>
          <w:rFonts w:ascii="Arial" w:eastAsia="Times New Roman" w:hAnsi="Arial" w:cs="Arial"/>
          <w:lang w:eastAsia="en-GB"/>
        </w:rPr>
        <w:t xml:space="preserve"> </w:t>
      </w:r>
    </w:p>
    <w:p w:rsidR="00E83AF0" w:rsidRPr="0086051A" w:rsidRDefault="00E83AF0" w:rsidP="0046652C">
      <w:pPr>
        <w:pStyle w:val="Ana"/>
        <w:rPr>
          <w:rFonts w:ascii="Arial" w:hAnsi="Arial" w:cs="Arial"/>
          <w:sz w:val="22"/>
          <w:szCs w:val="22"/>
        </w:rPr>
      </w:pPr>
    </w:p>
    <w:p w:rsidR="0046652C" w:rsidRPr="0086051A" w:rsidRDefault="00883F78" w:rsidP="0046652C">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Organisations</w:t>
      </w:r>
    </w:p>
    <w:p w:rsidR="00C67649" w:rsidRPr="00C67649" w:rsidRDefault="007F6AD6" w:rsidP="00634B55">
      <w:pPr>
        <w:pStyle w:val="ListParagraph"/>
        <w:numPr>
          <w:ilvl w:val="0"/>
          <w:numId w:val="35"/>
        </w:numPr>
        <w:spacing w:after="0" w:line="240" w:lineRule="auto"/>
        <w:rPr>
          <w:rFonts w:ascii="Arial" w:eastAsia="Times New Roman" w:hAnsi="Arial" w:cs="Arial"/>
          <w:b/>
          <w:lang w:eastAsia="en-GB"/>
        </w:rPr>
      </w:pPr>
      <w:hyperlink r:id="rId47" w:history="1">
        <w:r w:rsidR="00C67649" w:rsidRPr="00634B55">
          <w:rPr>
            <w:rStyle w:val="Hyperlink"/>
            <w:rFonts w:ascii="Arial" w:eastAsia="Times New Roman" w:hAnsi="Arial" w:cs="Arial"/>
            <w:lang w:eastAsia="en-GB"/>
          </w:rPr>
          <w:t>PSHE Association</w:t>
        </w:r>
      </w:hyperlink>
      <w:r w:rsidR="00C67649">
        <w:rPr>
          <w:rFonts w:ascii="Arial" w:eastAsia="Times New Roman" w:hAnsi="Arial" w:cs="Arial"/>
          <w:b/>
          <w:lang w:eastAsia="en-GB"/>
        </w:rPr>
        <w:t xml:space="preserve"> </w:t>
      </w:r>
      <w:r w:rsidR="00C67649" w:rsidRPr="00C67649">
        <w:rPr>
          <w:rFonts w:ascii="Arial" w:eastAsia="Times New Roman" w:hAnsi="Arial" w:cs="Arial"/>
          <w:lang w:eastAsia="en-GB"/>
        </w:rPr>
        <w:t>for PSHE teachers, leads and other practitioners</w:t>
      </w:r>
    </w:p>
    <w:p w:rsidR="00BA2DAF" w:rsidRPr="0086051A" w:rsidRDefault="007F6AD6" w:rsidP="00634B55">
      <w:pPr>
        <w:pStyle w:val="ListParagraph"/>
        <w:numPr>
          <w:ilvl w:val="0"/>
          <w:numId w:val="35"/>
        </w:numPr>
        <w:spacing w:after="0" w:line="240" w:lineRule="auto"/>
        <w:rPr>
          <w:rFonts w:ascii="Arial" w:eastAsia="Times New Roman" w:hAnsi="Arial" w:cs="Arial"/>
          <w:lang w:eastAsia="en-GB"/>
        </w:rPr>
      </w:pPr>
      <w:hyperlink r:id="rId48" w:history="1">
        <w:proofErr w:type="spellStart"/>
        <w:r w:rsidR="00883F78" w:rsidRPr="00634B55">
          <w:rPr>
            <w:rStyle w:val="Hyperlink"/>
            <w:rFonts w:ascii="Arial" w:hAnsi="Arial" w:cs="Arial"/>
          </w:rPr>
          <w:t>MindEd</w:t>
        </w:r>
        <w:proofErr w:type="spellEnd"/>
      </w:hyperlink>
      <w:r w:rsidR="00883F78" w:rsidRPr="00634B55">
        <w:rPr>
          <w:rFonts w:ascii="Arial" w:hAnsi="Arial" w:cs="Arial"/>
        </w:rPr>
        <w:t xml:space="preserve"> -</w:t>
      </w:r>
      <w:r w:rsidR="00883F78" w:rsidRPr="0086051A">
        <w:rPr>
          <w:rFonts w:ascii="Arial" w:hAnsi="Arial" w:cs="Arial"/>
        </w:rPr>
        <w:t xml:space="preserve"> a free educational resource from Health Education England on children and young people's mental health.</w:t>
      </w:r>
    </w:p>
    <w:p w:rsidR="00883F78" w:rsidRPr="0086051A" w:rsidRDefault="007F6AD6" w:rsidP="00634B55">
      <w:pPr>
        <w:pStyle w:val="ListParagraph"/>
        <w:numPr>
          <w:ilvl w:val="0"/>
          <w:numId w:val="35"/>
        </w:numPr>
        <w:spacing w:after="200" w:line="276" w:lineRule="auto"/>
        <w:rPr>
          <w:rFonts w:ascii="Arial" w:hAnsi="Arial" w:cs="Arial"/>
        </w:rPr>
      </w:pPr>
      <w:hyperlink r:id="rId49" w:history="1">
        <w:r w:rsidR="00883F78" w:rsidRPr="00634B55">
          <w:rPr>
            <w:rStyle w:val="Hyperlink"/>
            <w:rFonts w:ascii="Arial" w:hAnsi="Arial" w:cs="Arial"/>
          </w:rPr>
          <w:t>Mentally Healthy Schools</w:t>
        </w:r>
      </w:hyperlink>
      <w:r w:rsidR="00883F78" w:rsidRPr="00634B55">
        <w:rPr>
          <w:rFonts w:ascii="Arial" w:hAnsi="Arial" w:cs="Arial"/>
        </w:rPr>
        <w:t xml:space="preserve"> </w:t>
      </w:r>
      <w:r w:rsidR="00883F78" w:rsidRPr="0086051A">
        <w:rPr>
          <w:rFonts w:ascii="Arial" w:hAnsi="Arial" w:cs="Arial"/>
        </w:rPr>
        <w:t xml:space="preserve">resources </w:t>
      </w:r>
    </w:p>
    <w:p w:rsidR="00883F78" w:rsidRPr="0086051A" w:rsidRDefault="007F6AD6" w:rsidP="00634B55">
      <w:pPr>
        <w:pStyle w:val="ListParagraph"/>
        <w:numPr>
          <w:ilvl w:val="0"/>
          <w:numId w:val="35"/>
        </w:numPr>
        <w:spacing w:after="200" w:line="276" w:lineRule="auto"/>
        <w:rPr>
          <w:rFonts w:ascii="Arial" w:hAnsi="Arial" w:cs="Arial"/>
        </w:rPr>
      </w:pPr>
      <w:hyperlink r:id="rId50" w:history="1">
        <w:r w:rsidR="00883F78" w:rsidRPr="00634B55">
          <w:rPr>
            <w:rStyle w:val="Hyperlink"/>
            <w:rFonts w:ascii="Arial" w:hAnsi="Arial" w:cs="Arial"/>
          </w:rPr>
          <w:t>Anna Freud</w:t>
        </w:r>
      </w:hyperlink>
      <w:r w:rsidR="00883F78" w:rsidRPr="00634B55">
        <w:rPr>
          <w:rStyle w:val="Hyperlink"/>
          <w:rFonts w:ascii="Arial" w:hAnsi="Arial" w:cs="Arial"/>
        </w:rPr>
        <w:t xml:space="preserve"> Centre</w:t>
      </w:r>
      <w:r w:rsidR="00883F78" w:rsidRPr="00634B55">
        <w:rPr>
          <w:rFonts w:ascii="Arial" w:hAnsi="Arial" w:cs="Arial"/>
          <w:b/>
        </w:rPr>
        <w:t xml:space="preserve"> </w:t>
      </w:r>
      <w:r w:rsidR="00883F78" w:rsidRPr="0086051A">
        <w:rPr>
          <w:rFonts w:ascii="Arial" w:hAnsi="Arial" w:cs="Arial"/>
        </w:rPr>
        <w:t xml:space="preserve">and </w:t>
      </w:r>
      <w:r w:rsidR="00883F78" w:rsidRPr="00634B55">
        <w:rPr>
          <w:rFonts w:ascii="Arial" w:hAnsi="Arial" w:cs="Arial"/>
        </w:rPr>
        <w:t xml:space="preserve">the </w:t>
      </w:r>
      <w:hyperlink r:id="rId51" w:history="1">
        <w:r w:rsidR="00883F78" w:rsidRPr="00634B55">
          <w:rPr>
            <w:rStyle w:val="Hyperlink"/>
            <w:rFonts w:ascii="Arial" w:hAnsi="Arial" w:cs="Arial"/>
            <w:u w:val="none"/>
          </w:rPr>
          <w:t>Schools in Mind</w:t>
        </w:r>
      </w:hyperlink>
      <w:r w:rsidR="00883F78" w:rsidRPr="0086051A">
        <w:rPr>
          <w:rFonts w:ascii="Arial" w:hAnsi="Arial" w:cs="Arial"/>
        </w:rPr>
        <w:t xml:space="preserve"> network</w:t>
      </w:r>
    </w:p>
    <w:p w:rsidR="00883F78" w:rsidRPr="0086051A" w:rsidRDefault="007F6AD6" w:rsidP="00634B55">
      <w:pPr>
        <w:pStyle w:val="ListParagraph"/>
        <w:numPr>
          <w:ilvl w:val="0"/>
          <w:numId w:val="35"/>
        </w:numPr>
        <w:spacing w:after="200" w:line="276" w:lineRule="auto"/>
        <w:rPr>
          <w:rFonts w:ascii="Arial" w:hAnsi="Arial" w:cs="Arial"/>
        </w:rPr>
      </w:pPr>
      <w:hyperlink r:id="rId52" w:history="1">
        <w:r w:rsidR="00883F78" w:rsidRPr="00634B55">
          <w:rPr>
            <w:rStyle w:val="Hyperlink"/>
            <w:rFonts w:ascii="Arial" w:hAnsi="Arial" w:cs="Arial"/>
          </w:rPr>
          <w:t>Place 2 Be</w:t>
        </w:r>
      </w:hyperlink>
      <w:r w:rsidR="00883F78" w:rsidRPr="0086051A">
        <w:rPr>
          <w:rFonts w:ascii="Arial" w:hAnsi="Arial" w:cs="Arial"/>
          <w:b/>
        </w:rPr>
        <w:t xml:space="preserve"> </w:t>
      </w:r>
      <w:r w:rsidR="00883F78" w:rsidRPr="0086051A">
        <w:rPr>
          <w:rFonts w:ascii="Arial" w:hAnsi="Arial" w:cs="Arial"/>
        </w:rPr>
        <w:t xml:space="preserve">on improving children’s mental health. </w:t>
      </w:r>
    </w:p>
    <w:p w:rsidR="00883F78" w:rsidRPr="00634B55" w:rsidRDefault="007F6AD6" w:rsidP="00634B55">
      <w:pPr>
        <w:pStyle w:val="ListParagraph"/>
        <w:numPr>
          <w:ilvl w:val="0"/>
          <w:numId w:val="35"/>
        </w:numPr>
        <w:spacing w:after="200" w:line="276" w:lineRule="auto"/>
        <w:rPr>
          <w:rFonts w:ascii="Arial" w:hAnsi="Arial" w:cs="Arial"/>
          <w:u w:val="single"/>
        </w:rPr>
      </w:pPr>
      <w:hyperlink r:id="rId53" w:history="1">
        <w:r w:rsidR="00883F78" w:rsidRPr="00634B55">
          <w:rPr>
            <w:rStyle w:val="Hyperlink"/>
            <w:rFonts w:ascii="Arial" w:hAnsi="Arial" w:cs="Arial"/>
          </w:rPr>
          <w:t>The Childhood Bereavement Network</w:t>
        </w:r>
      </w:hyperlink>
      <w:r w:rsidR="00883F78" w:rsidRPr="00634B55">
        <w:rPr>
          <w:rFonts w:ascii="Arial" w:hAnsi="Arial" w:cs="Arial"/>
          <w:u w:val="single"/>
        </w:rPr>
        <w:t xml:space="preserve"> </w:t>
      </w:r>
    </w:p>
    <w:p w:rsidR="00883F78" w:rsidRPr="0086051A" w:rsidRDefault="00883F78" w:rsidP="00634B55">
      <w:pPr>
        <w:pStyle w:val="ListParagraph"/>
        <w:numPr>
          <w:ilvl w:val="0"/>
          <w:numId w:val="35"/>
        </w:numPr>
        <w:spacing w:after="200" w:line="276" w:lineRule="auto"/>
        <w:rPr>
          <w:rFonts w:ascii="Arial" w:hAnsi="Arial" w:cs="Arial"/>
        </w:rPr>
      </w:pPr>
      <w:r w:rsidRPr="0086051A">
        <w:rPr>
          <w:rFonts w:ascii="Arial" w:hAnsi="Arial" w:cs="Arial"/>
        </w:rPr>
        <w:t>For NHS mental health support, children and young people or their parents or carers can contact their GP or refer to NHS 111 online. Local C</w:t>
      </w:r>
      <w:r w:rsidR="00B82692" w:rsidRPr="0086051A">
        <w:rPr>
          <w:rFonts w:ascii="Arial" w:hAnsi="Arial" w:cs="Arial"/>
        </w:rPr>
        <w:t xml:space="preserve">hildren and </w:t>
      </w:r>
      <w:r w:rsidRPr="0086051A">
        <w:rPr>
          <w:rFonts w:ascii="Arial" w:hAnsi="Arial" w:cs="Arial"/>
        </w:rPr>
        <w:t>Y</w:t>
      </w:r>
      <w:r w:rsidR="00B82692" w:rsidRPr="0086051A">
        <w:rPr>
          <w:rFonts w:ascii="Arial" w:hAnsi="Arial" w:cs="Arial"/>
        </w:rPr>
        <w:t xml:space="preserve">oung </w:t>
      </w:r>
      <w:r w:rsidRPr="0086051A">
        <w:rPr>
          <w:rFonts w:ascii="Arial" w:hAnsi="Arial" w:cs="Arial"/>
        </w:rPr>
        <w:t>P</w:t>
      </w:r>
      <w:r w:rsidR="00B82692" w:rsidRPr="0086051A">
        <w:rPr>
          <w:rFonts w:ascii="Arial" w:hAnsi="Arial" w:cs="Arial"/>
        </w:rPr>
        <w:t xml:space="preserve">eople’s </w:t>
      </w:r>
      <w:r w:rsidRPr="0086051A">
        <w:rPr>
          <w:rFonts w:ascii="Arial" w:hAnsi="Arial" w:cs="Arial"/>
        </w:rPr>
        <w:t>M</w:t>
      </w:r>
      <w:r w:rsidR="00B82692" w:rsidRPr="0086051A">
        <w:rPr>
          <w:rFonts w:ascii="Arial" w:hAnsi="Arial" w:cs="Arial"/>
        </w:rPr>
        <w:t xml:space="preserve">ental </w:t>
      </w:r>
      <w:r w:rsidRPr="0086051A">
        <w:rPr>
          <w:rFonts w:ascii="Arial" w:hAnsi="Arial" w:cs="Arial"/>
        </w:rPr>
        <w:t>H</w:t>
      </w:r>
      <w:r w:rsidR="00B82692" w:rsidRPr="0086051A">
        <w:rPr>
          <w:rFonts w:ascii="Arial" w:hAnsi="Arial" w:cs="Arial"/>
        </w:rPr>
        <w:t>ealth</w:t>
      </w:r>
      <w:r w:rsidRPr="0086051A">
        <w:rPr>
          <w:rFonts w:ascii="Arial" w:hAnsi="Arial" w:cs="Arial"/>
        </w:rPr>
        <w:t xml:space="preserve"> services will also have information on access on their websites. Self-referral options are commonly </w:t>
      </w:r>
      <w:proofErr w:type="gramStart"/>
      <w:r w:rsidRPr="0086051A">
        <w:rPr>
          <w:rFonts w:ascii="Arial" w:hAnsi="Arial" w:cs="Arial"/>
        </w:rPr>
        <w:t>available</w:t>
      </w:r>
      <w:proofErr w:type="gramEnd"/>
      <w:r w:rsidRPr="0086051A">
        <w:rPr>
          <w:rFonts w:ascii="Arial" w:hAnsi="Arial" w:cs="Arial"/>
        </w:rPr>
        <w:t xml:space="preserve"> and many services offer single points of access. This means there is a single set of contact information through which all queries and referrals are channelled through. Find out more about children and young people’s mental health services </w:t>
      </w:r>
      <w:hyperlink r:id="rId54" w:history="1">
        <w:r w:rsidRPr="00634B55">
          <w:rPr>
            <w:rStyle w:val="Hyperlink"/>
            <w:rFonts w:ascii="Arial" w:hAnsi="Arial" w:cs="Arial"/>
            <w:bCs/>
          </w:rPr>
          <w:t>here</w:t>
        </w:r>
        <w:r w:rsidRPr="0086051A">
          <w:rPr>
            <w:rStyle w:val="Hyperlink"/>
            <w:rFonts w:ascii="Arial" w:hAnsi="Arial" w:cs="Arial"/>
            <w:b/>
          </w:rPr>
          <w:t>.</w:t>
        </w:r>
      </w:hyperlink>
    </w:p>
    <w:p w:rsidR="00883F78" w:rsidRPr="0086051A" w:rsidRDefault="00883F78" w:rsidP="00634B55">
      <w:pPr>
        <w:pStyle w:val="ListParagraph"/>
        <w:numPr>
          <w:ilvl w:val="0"/>
          <w:numId w:val="35"/>
        </w:numPr>
        <w:rPr>
          <w:rFonts w:ascii="Arial" w:hAnsi="Arial" w:cs="Arial"/>
        </w:rPr>
      </w:pPr>
      <w:bookmarkStart w:id="0" w:name="_Hlk41548938"/>
      <w:r w:rsidRPr="0086051A">
        <w:rPr>
          <w:rFonts w:ascii="Arial" w:hAnsi="Arial" w:cs="Arial"/>
        </w:rPr>
        <w:t xml:space="preserve">Children and young people can access </w:t>
      </w:r>
      <w:r w:rsidRPr="0086051A">
        <w:rPr>
          <w:rFonts w:ascii="Arial" w:hAnsi="Arial" w:cs="Arial"/>
          <w:b/>
        </w:rPr>
        <w:t>free confidential support</w:t>
      </w:r>
      <w:r w:rsidRPr="0086051A">
        <w:rPr>
          <w:rFonts w:ascii="Arial" w:hAnsi="Arial" w:cs="Arial"/>
        </w:rPr>
        <w:t xml:space="preserve"> anytime from </w:t>
      </w:r>
      <w:r w:rsidRPr="0086051A">
        <w:rPr>
          <w:rFonts w:ascii="Arial" w:hAnsi="Arial" w:cs="Arial"/>
          <w:b/>
        </w:rPr>
        <w:t>Government-backed voluntary and community sector organisations</w:t>
      </w:r>
      <w:r w:rsidRPr="0086051A">
        <w:rPr>
          <w:rFonts w:ascii="Arial" w:hAnsi="Arial" w:cs="Arial"/>
        </w:rPr>
        <w:t xml:space="preserve"> by texting </w:t>
      </w:r>
      <w:r w:rsidRPr="0086051A">
        <w:rPr>
          <w:rFonts w:ascii="Arial" w:hAnsi="Arial" w:cs="Arial"/>
          <w:b/>
        </w:rPr>
        <w:t>SHOUT to 85258</w:t>
      </w:r>
      <w:r w:rsidRPr="0086051A">
        <w:rPr>
          <w:rFonts w:ascii="Arial" w:hAnsi="Arial" w:cs="Arial"/>
        </w:rPr>
        <w:t xml:space="preserve">, calling </w:t>
      </w:r>
      <w:r w:rsidRPr="0086051A">
        <w:rPr>
          <w:rFonts w:ascii="Arial" w:hAnsi="Arial" w:cs="Arial"/>
          <w:b/>
          <w:bCs/>
        </w:rPr>
        <w:t>Childline</w:t>
      </w:r>
      <w:r w:rsidRPr="0086051A">
        <w:rPr>
          <w:rFonts w:ascii="Arial" w:hAnsi="Arial" w:cs="Arial"/>
          <w:b/>
        </w:rPr>
        <w:t xml:space="preserve"> on 0800 1111</w:t>
      </w:r>
      <w:r w:rsidRPr="0086051A">
        <w:rPr>
          <w:rFonts w:ascii="Arial" w:hAnsi="Arial" w:cs="Arial"/>
        </w:rPr>
        <w:t xml:space="preserve"> or </w:t>
      </w:r>
      <w:r w:rsidRPr="0086051A">
        <w:rPr>
          <w:rFonts w:ascii="Arial" w:hAnsi="Arial" w:cs="Arial"/>
          <w:b/>
        </w:rPr>
        <w:t>the Mix on 0808 808 4994</w:t>
      </w:r>
      <w:r w:rsidRPr="0086051A">
        <w:rPr>
          <w:rFonts w:ascii="Arial" w:hAnsi="Arial" w:cs="Arial"/>
        </w:rPr>
        <w:t xml:space="preserve">. For support with an eating disorder, children and young people can ring </w:t>
      </w:r>
      <w:r w:rsidRPr="0086051A">
        <w:rPr>
          <w:rFonts w:ascii="Arial" w:hAnsi="Arial" w:cs="Arial"/>
          <w:b/>
        </w:rPr>
        <w:t xml:space="preserve">Beat’s </w:t>
      </w:r>
      <w:proofErr w:type="spellStart"/>
      <w:r w:rsidRPr="0086051A">
        <w:rPr>
          <w:rFonts w:ascii="Arial" w:hAnsi="Arial" w:cs="Arial"/>
          <w:b/>
        </w:rPr>
        <w:t>Youthline</w:t>
      </w:r>
      <w:proofErr w:type="spellEnd"/>
      <w:r w:rsidRPr="0086051A">
        <w:rPr>
          <w:rFonts w:ascii="Arial" w:hAnsi="Arial" w:cs="Arial"/>
          <w:b/>
        </w:rPr>
        <w:t xml:space="preserve"> on 08088010711</w:t>
      </w:r>
      <w:r w:rsidRPr="0086051A">
        <w:rPr>
          <w:rFonts w:ascii="Arial" w:hAnsi="Arial" w:cs="Arial"/>
        </w:rPr>
        <w:t>.</w:t>
      </w:r>
    </w:p>
    <w:p w:rsidR="00E83AF0" w:rsidRPr="002A14F1" w:rsidRDefault="00883F78" w:rsidP="007F6AD6">
      <w:pPr>
        <w:pStyle w:val="ListParagraph"/>
        <w:numPr>
          <w:ilvl w:val="0"/>
          <w:numId w:val="35"/>
        </w:numPr>
        <w:spacing w:after="0" w:line="276" w:lineRule="auto"/>
        <w:rPr>
          <w:rFonts w:ascii="Arial" w:hAnsi="Arial" w:cs="Arial"/>
        </w:rPr>
      </w:pPr>
      <w:r w:rsidRPr="0086051A">
        <w:rPr>
          <w:rFonts w:ascii="Arial" w:hAnsi="Arial" w:cs="Arial"/>
        </w:rPr>
        <w:t xml:space="preserve">Children and young people can also find online information on COVID-19 and mental health on the </w:t>
      </w:r>
      <w:hyperlink r:id="rId55" w:history="1">
        <w:r w:rsidRPr="00634B55">
          <w:rPr>
            <w:rStyle w:val="Hyperlink"/>
            <w:rFonts w:ascii="Arial" w:hAnsi="Arial" w:cs="Arial"/>
            <w:bCs/>
          </w:rPr>
          <w:t>Young Minds</w:t>
        </w:r>
      </w:hyperlink>
      <w:bookmarkEnd w:id="0"/>
      <w:r w:rsidR="00634B55">
        <w:rPr>
          <w:rFonts w:ascii="Arial" w:hAnsi="Arial" w:cs="Arial"/>
          <w:b/>
        </w:rPr>
        <w:t>.</w:t>
      </w:r>
    </w:p>
    <w:p w:rsidR="009B1109" w:rsidRPr="004C5376" w:rsidRDefault="009B1109" w:rsidP="0091285C">
      <w:pPr>
        <w:pStyle w:val="Heading2"/>
        <w:rPr>
          <w:rFonts w:ascii="Arial" w:eastAsia="Times New Roman" w:hAnsi="Arial" w:cs="Arial"/>
          <w:sz w:val="28"/>
          <w:szCs w:val="28"/>
          <w:lang w:eastAsia="en-GB"/>
        </w:rPr>
      </w:pPr>
      <w:proofErr w:type="spellStart"/>
      <w:r w:rsidRPr="004C5376">
        <w:rPr>
          <w:rFonts w:ascii="Arial" w:eastAsia="Times New Roman" w:hAnsi="Arial" w:cs="Arial"/>
          <w:sz w:val="28"/>
          <w:szCs w:val="28"/>
          <w:lang w:eastAsia="en-GB"/>
        </w:rPr>
        <w:t>Ebug</w:t>
      </w:r>
      <w:proofErr w:type="spellEnd"/>
    </w:p>
    <w:p w:rsidR="0046652C" w:rsidRPr="0086051A" w:rsidRDefault="0046652C" w:rsidP="0046652C">
      <w:pPr>
        <w:pStyle w:val="Ana"/>
        <w:rPr>
          <w:rFonts w:ascii="Arial" w:hAnsi="Arial" w:cs="Arial"/>
          <w:sz w:val="22"/>
          <w:szCs w:val="22"/>
        </w:rPr>
      </w:pPr>
      <w:r w:rsidRPr="0086051A">
        <w:rPr>
          <w:rFonts w:ascii="Arial" w:hAnsi="Arial" w:cs="Arial"/>
          <w:sz w:val="22"/>
          <w:szCs w:val="22"/>
        </w:rPr>
        <w:t>Teaching Resources</w:t>
      </w:r>
    </w:p>
    <w:p w:rsidR="0086051A" w:rsidRPr="0086051A" w:rsidRDefault="007F6AD6" w:rsidP="0086051A">
      <w:pPr>
        <w:spacing w:after="0" w:line="240" w:lineRule="auto"/>
        <w:rPr>
          <w:rFonts w:ascii="Arial" w:eastAsia="Times New Roman" w:hAnsi="Arial" w:cs="Arial"/>
          <w:lang w:eastAsia="en-GB"/>
        </w:rPr>
      </w:pPr>
      <w:hyperlink r:id="rId56" w:history="1">
        <w:r w:rsidR="00101359" w:rsidRPr="0086051A">
          <w:rPr>
            <w:rStyle w:val="Hyperlink"/>
            <w:rFonts w:ascii="Arial" w:eastAsia="Times New Roman" w:hAnsi="Arial" w:cs="Arial"/>
            <w:lang w:eastAsia="en-GB"/>
          </w:rPr>
          <w:t>e-Bug</w:t>
        </w:r>
      </w:hyperlink>
      <w:r w:rsidR="00101359" w:rsidRPr="0086051A">
        <w:rPr>
          <w:rFonts w:ascii="Arial" w:eastAsia="Times New Roman" w:hAnsi="Arial" w:cs="Arial"/>
          <w:lang w:eastAsia="en-GB"/>
        </w:rPr>
        <w:t>:</w:t>
      </w:r>
      <w:r w:rsidR="00337D97" w:rsidRPr="0086051A">
        <w:rPr>
          <w:rFonts w:ascii="Arial" w:eastAsia="Times New Roman" w:hAnsi="Arial" w:cs="Arial"/>
          <w:lang w:eastAsia="en-GB"/>
        </w:rPr>
        <w:t xml:space="preserve"> </w:t>
      </w:r>
      <w:r w:rsidR="00101359" w:rsidRPr="0086051A">
        <w:rPr>
          <w:rFonts w:ascii="Arial" w:eastAsia="Times New Roman" w:hAnsi="Arial" w:cs="Arial"/>
          <w:lang w:eastAsia="en-GB"/>
        </w:rPr>
        <w:t>operated by Public Health England</w:t>
      </w:r>
      <w:r w:rsidR="00337D97" w:rsidRPr="0086051A">
        <w:rPr>
          <w:rFonts w:ascii="Arial" w:eastAsia="Times New Roman" w:hAnsi="Arial" w:cs="Arial"/>
          <w:lang w:eastAsia="en-GB"/>
        </w:rPr>
        <w:t xml:space="preserve"> </w:t>
      </w:r>
      <w:r w:rsidR="00101359" w:rsidRPr="0086051A">
        <w:rPr>
          <w:rFonts w:ascii="Arial" w:eastAsia="Times New Roman" w:hAnsi="Arial" w:cs="Arial"/>
          <w:lang w:eastAsia="en-GB"/>
        </w:rPr>
        <w:t>endorsed by NICE</w:t>
      </w:r>
      <w:r w:rsidR="00337D97" w:rsidRPr="0086051A">
        <w:rPr>
          <w:rFonts w:ascii="Arial" w:eastAsia="Times New Roman" w:hAnsi="Arial" w:cs="Arial"/>
          <w:lang w:eastAsia="en-GB"/>
        </w:rPr>
        <w:t xml:space="preserve"> </w:t>
      </w:r>
      <w:r w:rsidR="00101359" w:rsidRPr="0086051A">
        <w:rPr>
          <w:rFonts w:ascii="Arial" w:eastAsia="Times New Roman" w:hAnsi="Arial" w:cs="Arial"/>
          <w:lang w:eastAsia="en-GB"/>
        </w:rPr>
        <w:t>health education resource covering</w:t>
      </w:r>
      <w:r w:rsidR="0086051A" w:rsidRPr="0086051A">
        <w:rPr>
          <w:rFonts w:ascii="Arial" w:eastAsia="Times New Roman" w:hAnsi="Arial" w:cs="Arial"/>
          <w:lang w:eastAsia="en-GB"/>
        </w:rPr>
        <w:t>:</w:t>
      </w:r>
      <w:r w:rsidR="00337D97" w:rsidRPr="0086051A">
        <w:rPr>
          <w:rFonts w:ascii="Arial" w:eastAsia="Times New Roman" w:hAnsi="Arial" w:cs="Arial"/>
          <w:lang w:eastAsia="en-GB"/>
        </w:rPr>
        <w:t xml:space="preserve"> </w:t>
      </w:r>
      <w:r w:rsidR="00101359" w:rsidRPr="0086051A">
        <w:rPr>
          <w:rFonts w:ascii="Arial" w:eastAsia="Times New Roman" w:hAnsi="Arial" w:cs="Arial"/>
          <w:lang w:eastAsia="en-GB"/>
        </w:rPr>
        <w:t>infection prevention,</w:t>
      </w:r>
      <w:r w:rsidR="0086051A" w:rsidRPr="0086051A">
        <w:rPr>
          <w:rFonts w:ascii="Arial" w:eastAsia="Times New Roman" w:hAnsi="Arial" w:cs="Arial"/>
          <w:lang w:eastAsia="en-GB"/>
        </w:rPr>
        <w:t xml:space="preserve"> microbes, hand washing, oral hygiene, food hygiene, respiratory hygiene,</w:t>
      </w:r>
      <w:r w:rsidR="00101359" w:rsidRPr="0086051A">
        <w:rPr>
          <w:rFonts w:ascii="Arial" w:eastAsia="Times New Roman" w:hAnsi="Arial" w:cs="Arial"/>
          <w:lang w:eastAsia="en-GB"/>
        </w:rPr>
        <w:t xml:space="preserve"> vaccines and antibiotics</w:t>
      </w:r>
      <w:r w:rsidR="0086051A" w:rsidRPr="0086051A">
        <w:rPr>
          <w:rFonts w:ascii="Arial" w:eastAsia="Times New Roman" w:hAnsi="Arial" w:cs="Arial"/>
          <w:lang w:eastAsia="en-GB"/>
        </w:rPr>
        <w:t xml:space="preserve">. </w:t>
      </w:r>
    </w:p>
    <w:p w:rsidR="00101359" w:rsidRPr="0086051A" w:rsidRDefault="0086051A" w:rsidP="0086051A">
      <w:pPr>
        <w:spacing w:after="0" w:line="240" w:lineRule="auto"/>
        <w:rPr>
          <w:rFonts w:ascii="Arial" w:eastAsia="Times New Roman" w:hAnsi="Arial" w:cs="Arial"/>
          <w:lang w:eastAsia="en-GB"/>
        </w:rPr>
      </w:pPr>
      <w:r w:rsidRPr="0086051A">
        <w:rPr>
          <w:rFonts w:ascii="Arial" w:eastAsia="Times New Roman" w:hAnsi="Arial" w:cs="Arial"/>
          <w:lang w:eastAsia="en-GB"/>
        </w:rPr>
        <w:lastRenderedPageBreak/>
        <w:t>F</w:t>
      </w:r>
      <w:r w:rsidR="00101359" w:rsidRPr="0086051A">
        <w:rPr>
          <w:rFonts w:ascii="Arial" w:eastAsia="Times New Roman" w:hAnsi="Arial" w:cs="Arial"/>
          <w:lang w:eastAsia="en-GB"/>
        </w:rPr>
        <w:t>its into the RSHE curriculum</w:t>
      </w:r>
      <w:r w:rsidRPr="0086051A">
        <w:rPr>
          <w:rFonts w:ascii="Arial" w:eastAsia="Times New Roman" w:hAnsi="Arial" w:cs="Arial"/>
          <w:lang w:eastAsia="en-GB"/>
        </w:rPr>
        <w:t xml:space="preserve"> priorities on </w:t>
      </w:r>
      <w:r w:rsidR="00101359" w:rsidRPr="0086051A">
        <w:rPr>
          <w:rFonts w:ascii="Arial" w:eastAsia="Times New Roman" w:hAnsi="Arial" w:cs="Arial"/>
          <w:lang w:eastAsia="en-GB"/>
        </w:rPr>
        <w:t>Relationships &amp; Sex Educati</w:t>
      </w:r>
      <w:bookmarkStart w:id="1" w:name="_GoBack"/>
      <w:bookmarkEnd w:id="1"/>
      <w:r w:rsidR="00101359" w:rsidRPr="0086051A">
        <w:rPr>
          <w:rFonts w:ascii="Arial" w:eastAsia="Times New Roman" w:hAnsi="Arial" w:cs="Arial"/>
          <w:lang w:eastAsia="en-GB"/>
        </w:rPr>
        <w:t>on (</w:t>
      </w:r>
      <w:r w:rsidRPr="0086051A">
        <w:rPr>
          <w:rFonts w:ascii="Arial" w:eastAsia="Times New Roman" w:hAnsi="Arial" w:cs="Arial"/>
          <w:lang w:eastAsia="en-GB"/>
        </w:rPr>
        <w:t>s</w:t>
      </w:r>
      <w:r w:rsidR="00101359" w:rsidRPr="0086051A">
        <w:rPr>
          <w:rFonts w:ascii="Arial" w:eastAsia="Times New Roman" w:hAnsi="Arial" w:cs="Arial"/>
          <w:lang w:eastAsia="en-GB"/>
        </w:rPr>
        <w:t>econdary</w:t>
      </w:r>
      <w:r w:rsidRPr="0086051A">
        <w:rPr>
          <w:rFonts w:ascii="Arial" w:eastAsia="Times New Roman" w:hAnsi="Arial" w:cs="Arial"/>
          <w:lang w:eastAsia="en-GB"/>
        </w:rPr>
        <w:t xml:space="preserve">); </w:t>
      </w:r>
      <w:r w:rsidR="00101359" w:rsidRPr="0086051A">
        <w:rPr>
          <w:rFonts w:ascii="Arial" w:eastAsia="Times New Roman" w:hAnsi="Arial" w:cs="Arial"/>
          <w:lang w:eastAsia="en-GB"/>
        </w:rPr>
        <w:t>Physical Health &amp; Mental Wellbeing (</w:t>
      </w:r>
      <w:r w:rsidRPr="0086051A">
        <w:rPr>
          <w:rFonts w:ascii="Arial" w:eastAsia="Times New Roman" w:hAnsi="Arial" w:cs="Arial"/>
          <w:lang w:eastAsia="en-GB"/>
        </w:rPr>
        <w:t>p</w:t>
      </w:r>
      <w:r w:rsidR="00101359" w:rsidRPr="0086051A">
        <w:rPr>
          <w:rFonts w:ascii="Arial" w:eastAsia="Times New Roman" w:hAnsi="Arial" w:cs="Arial"/>
          <w:lang w:eastAsia="en-GB"/>
        </w:rPr>
        <w:t xml:space="preserve">rimary &amp; </w:t>
      </w:r>
      <w:r w:rsidRPr="0086051A">
        <w:rPr>
          <w:rFonts w:ascii="Arial" w:eastAsia="Times New Roman" w:hAnsi="Arial" w:cs="Arial"/>
          <w:lang w:eastAsia="en-GB"/>
        </w:rPr>
        <w:t>s</w:t>
      </w:r>
      <w:r w:rsidR="00101359" w:rsidRPr="0086051A">
        <w:rPr>
          <w:rFonts w:ascii="Arial" w:eastAsia="Times New Roman" w:hAnsi="Arial" w:cs="Arial"/>
          <w:lang w:eastAsia="en-GB"/>
        </w:rPr>
        <w:t>econdary)</w:t>
      </w:r>
      <w:r w:rsidR="007F4739" w:rsidRPr="0086051A">
        <w:rPr>
          <w:rFonts w:ascii="Arial" w:eastAsia="Times New Roman" w:hAnsi="Arial" w:cs="Arial"/>
          <w:lang w:eastAsia="en-GB"/>
        </w:rPr>
        <w:t>:</w:t>
      </w:r>
      <w:r w:rsidR="00101359" w:rsidRPr="0086051A">
        <w:rPr>
          <w:rFonts w:ascii="Arial" w:eastAsia="Times New Roman" w:hAnsi="Arial" w:cs="Arial"/>
          <w:lang w:eastAsia="en-GB"/>
        </w:rPr>
        <w:t xml:space="preserve"> </w:t>
      </w:r>
      <w:r w:rsidRPr="0086051A">
        <w:rPr>
          <w:rFonts w:ascii="Arial" w:eastAsia="Times New Roman" w:hAnsi="Arial" w:cs="Arial"/>
          <w:lang w:eastAsia="en-GB"/>
        </w:rPr>
        <w:t xml:space="preserve">and </w:t>
      </w:r>
      <w:r w:rsidR="00101359" w:rsidRPr="0086051A">
        <w:rPr>
          <w:rFonts w:ascii="Arial" w:eastAsia="Times New Roman" w:hAnsi="Arial" w:cs="Arial"/>
          <w:lang w:eastAsia="en-GB"/>
        </w:rPr>
        <w:t>Health &amp; prevention</w:t>
      </w:r>
      <w:r w:rsidRPr="0086051A">
        <w:rPr>
          <w:rFonts w:ascii="Arial" w:eastAsia="Times New Roman" w:hAnsi="Arial" w:cs="Arial"/>
          <w:lang w:eastAsia="en-GB"/>
        </w:rPr>
        <w:t xml:space="preserve"> (primary and secondary)</w:t>
      </w:r>
    </w:p>
    <w:p w:rsidR="00337D97" w:rsidRPr="0086051A" w:rsidRDefault="00337D97" w:rsidP="00337D97">
      <w:pPr>
        <w:spacing w:after="0" w:line="240" w:lineRule="auto"/>
        <w:rPr>
          <w:rFonts w:ascii="Arial" w:eastAsia="Times New Roman" w:hAnsi="Arial" w:cs="Arial"/>
          <w:lang w:eastAsia="en-GB"/>
        </w:rPr>
      </w:pPr>
    </w:p>
    <w:p w:rsidR="00101359" w:rsidRPr="0086051A" w:rsidRDefault="00883F78" w:rsidP="0046652C">
      <w:pPr>
        <w:pStyle w:val="Ana"/>
        <w:rPr>
          <w:rFonts w:ascii="Arial" w:hAnsi="Arial" w:cs="Arial"/>
          <w:sz w:val="22"/>
          <w:szCs w:val="22"/>
        </w:rPr>
      </w:pPr>
      <w:r w:rsidRPr="0086051A">
        <w:rPr>
          <w:rFonts w:ascii="Arial" w:hAnsi="Arial" w:cs="Arial"/>
          <w:sz w:val="22"/>
          <w:szCs w:val="22"/>
        </w:rPr>
        <w:t>National</w:t>
      </w:r>
      <w:r w:rsidR="00101359" w:rsidRPr="0086051A">
        <w:rPr>
          <w:rFonts w:ascii="Arial" w:hAnsi="Arial" w:cs="Arial"/>
          <w:sz w:val="22"/>
          <w:szCs w:val="22"/>
        </w:rPr>
        <w:t xml:space="preserve"> Organisations</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proofErr w:type="spellStart"/>
      <w:r w:rsidRPr="0086051A">
        <w:rPr>
          <w:rFonts w:ascii="Arial" w:eastAsia="Times New Roman" w:hAnsi="Arial" w:cs="Arial"/>
          <w:lang w:eastAsia="en-GB"/>
        </w:rPr>
        <w:t>Safeconsume</w:t>
      </w:r>
      <w:proofErr w:type="spellEnd"/>
      <w:r w:rsidRPr="0086051A">
        <w:rPr>
          <w:rFonts w:ascii="Arial" w:eastAsia="Times New Roman" w:hAnsi="Arial" w:cs="Arial"/>
          <w:lang w:eastAsia="en-GB"/>
        </w:rPr>
        <w:t xml:space="preserve"> (EU Horizon2020) support e-Bug with food safety resources</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Food Standards Agency support e-Bug with food safety resources</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Food Standards Scotland</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Infection Prevention Society</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Royal Society of Public Health</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Royal Society of Biology</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Home Hygiene Forum (IFH)</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Public Health Wales</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Health Protection Scotland</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Public Health Agency (NI)</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TARGET, Public Health England</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Antibiotic Guardian, PHE </w:t>
      </w:r>
    </w:p>
    <w:p w:rsidR="00101359" w:rsidRPr="0086051A" w:rsidRDefault="00101359" w:rsidP="007E7FB1">
      <w:pPr>
        <w:pStyle w:val="ListParagraph"/>
        <w:numPr>
          <w:ilvl w:val="0"/>
          <w:numId w:val="12"/>
        </w:numPr>
        <w:spacing w:after="0" w:line="240" w:lineRule="auto"/>
        <w:rPr>
          <w:rFonts w:ascii="Arial" w:eastAsia="Times New Roman" w:hAnsi="Arial" w:cs="Arial"/>
          <w:lang w:eastAsia="en-GB"/>
        </w:rPr>
      </w:pPr>
      <w:r w:rsidRPr="0086051A">
        <w:rPr>
          <w:rFonts w:ascii="Arial" w:eastAsia="Times New Roman" w:hAnsi="Arial" w:cs="Arial"/>
          <w:lang w:eastAsia="en-GB"/>
        </w:rPr>
        <w:t>I’m a Scientist</w:t>
      </w:r>
    </w:p>
    <w:p w:rsidR="009B1109" w:rsidRPr="004C5376" w:rsidRDefault="00101359" w:rsidP="00885B38">
      <w:pPr>
        <w:pStyle w:val="ListParagraph"/>
        <w:numPr>
          <w:ilvl w:val="0"/>
          <w:numId w:val="12"/>
        </w:numPr>
        <w:spacing w:after="0" w:line="240" w:lineRule="auto"/>
        <w:rPr>
          <w:rFonts w:ascii="Arial" w:eastAsia="Times New Roman" w:hAnsi="Arial" w:cs="Arial"/>
          <w:lang w:eastAsia="en-GB"/>
        </w:rPr>
      </w:pPr>
      <w:proofErr w:type="spellStart"/>
      <w:r w:rsidRPr="0086051A">
        <w:rPr>
          <w:rFonts w:ascii="Arial" w:eastAsia="Times New Roman" w:hAnsi="Arial" w:cs="Arial"/>
          <w:lang w:eastAsia="en-GB"/>
        </w:rPr>
        <w:t>Wellcome</w:t>
      </w:r>
      <w:proofErr w:type="spellEnd"/>
      <w:r w:rsidRPr="0086051A">
        <w:rPr>
          <w:rFonts w:ascii="Arial" w:eastAsia="Times New Roman" w:hAnsi="Arial" w:cs="Arial"/>
          <w:lang w:eastAsia="en-GB"/>
        </w:rPr>
        <w:t xml:space="preserve"> Trust</w:t>
      </w:r>
    </w:p>
    <w:p w:rsidR="009B1109" w:rsidRPr="004C5376" w:rsidRDefault="009B1109" w:rsidP="0091285C">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Immunisation</w:t>
      </w:r>
    </w:p>
    <w:p w:rsidR="0046652C" w:rsidRPr="0086051A" w:rsidRDefault="0046652C" w:rsidP="00337D97">
      <w:pPr>
        <w:pStyle w:val="Ana"/>
        <w:rPr>
          <w:rFonts w:ascii="Arial" w:hAnsi="Arial" w:cs="Arial"/>
          <w:sz w:val="22"/>
          <w:szCs w:val="22"/>
        </w:rPr>
      </w:pPr>
      <w:r w:rsidRPr="0086051A">
        <w:rPr>
          <w:rFonts w:ascii="Arial" w:hAnsi="Arial" w:cs="Arial"/>
          <w:sz w:val="22"/>
          <w:szCs w:val="22"/>
        </w:rPr>
        <w:t>Teaching Resources</w:t>
      </w:r>
    </w:p>
    <w:p w:rsidR="00101359" w:rsidRPr="0086051A" w:rsidRDefault="00101359"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Public Health England</w:t>
      </w:r>
      <w:r w:rsidR="00957321" w:rsidRPr="0086051A">
        <w:rPr>
          <w:rFonts w:ascii="Arial" w:eastAsia="Times New Roman" w:hAnsi="Arial" w:cs="Arial"/>
          <w:lang w:eastAsia="en-GB"/>
        </w:rPr>
        <w:t xml:space="preserve">: </w:t>
      </w:r>
      <w:hyperlink r:id="rId57" w:anchor="childhood-immunisation-schedules" w:history="1">
        <w:r w:rsidRPr="0086051A">
          <w:rPr>
            <w:rStyle w:val="Hyperlink"/>
            <w:rFonts w:ascii="Arial" w:eastAsia="Times New Roman" w:hAnsi="Arial" w:cs="Arial"/>
            <w:lang w:eastAsia="en-GB"/>
          </w:rPr>
          <w:t>Childhood immunisation schedule</w:t>
        </w:r>
      </w:hyperlink>
    </w:p>
    <w:p w:rsidR="00101359" w:rsidRPr="0086051A" w:rsidRDefault="00957321"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Vaccines throughout life: </w:t>
      </w:r>
      <w:hyperlink r:id="rId58" w:history="1">
        <w:r w:rsidR="00101359" w:rsidRPr="0086051A">
          <w:rPr>
            <w:rStyle w:val="Hyperlink"/>
            <w:rFonts w:ascii="Arial" w:eastAsia="Times New Roman" w:hAnsi="Arial" w:cs="Arial"/>
            <w:lang w:eastAsia="en-GB"/>
          </w:rPr>
          <w:t>Infographics</w:t>
        </w:r>
      </w:hyperlink>
    </w:p>
    <w:p w:rsidR="00101359" w:rsidRPr="0086051A" w:rsidRDefault="00957321"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From 1796 to present: </w:t>
      </w:r>
      <w:hyperlink r:id="rId59" w:history="1">
        <w:r w:rsidR="00101359" w:rsidRPr="0086051A">
          <w:rPr>
            <w:rStyle w:val="Hyperlink"/>
            <w:rFonts w:ascii="Arial" w:eastAsia="Times New Roman" w:hAnsi="Arial" w:cs="Arial"/>
            <w:lang w:eastAsia="en-GB"/>
          </w:rPr>
          <w:t>Va</w:t>
        </w:r>
        <w:r w:rsidR="00101359" w:rsidRPr="0086051A">
          <w:rPr>
            <w:rStyle w:val="Hyperlink"/>
            <w:rFonts w:ascii="Arial" w:eastAsia="Times New Roman" w:hAnsi="Arial" w:cs="Arial"/>
            <w:lang w:eastAsia="en-GB"/>
          </w:rPr>
          <w:t>ccination timeline</w:t>
        </w:r>
      </w:hyperlink>
    </w:p>
    <w:p w:rsidR="00101359" w:rsidRPr="0086051A" w:rsidRDefault="00957321"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Survey: </w:t>
      </w:r>
      <w:hyperlink r:id="rId60" w:history="1">
        <w:r w:rsidRPr="0086051A">
          <w:rPr>
            <w:rStyle w:val="Hyperlink"/>
            <w:rFonts w:ascii="Arial" w:eastAsia="Times New Roman" w:hAnsi="Arial" w:cs="Arial"/>
            <w:lang w:eastAsia="en-GB"/>
          </w:rPr>
          <w:t>Parental attitudes to vaccination in young children</w:t>
        </w:r>
      </w:hyperlink>
    </w:p>
    <w:p w:rsidR="00101359" w:rsidRPr="0086051A" w:rsidRDefault="007F6AD6" w:rsidP="007E7FB1">
      <w:pPr>
        <w:pStyle w:val="ListParagraph"/>
        <w:numPr>
          <w:ilvl w:val="0"/>
          <w:numId w:val="13"/>
        </w:numPr>
        <w:spacing w:after="0" w:line="240" w:lineRule="auto"/>
        <w:rPr>
          <w:rFonts w:ascii="Arial" w:eastAsia="Times New Roman" w:hAnsi="Arial" w:cs="Arial"/>
          <w:lang w:eastAsia="en-GB"/>
        </w:rPr>
      </w:pPr>
      <w:hyperlink r:id="rId61" w:history="1">
        <w:r w:rsidR="00101359" w:rsidRPr="0086051A">
          <w:rPr>
            <w:rStyle w:val="Hyperlink"/>
            <w:rFonts w:ascii="Arial" w:eastAsia="Times New Roman" w:hAnsi="Arial" w:cs="Arial"/>
            <w:lang w:eastAsia="en-GB"/>
          </w:rPr>
          <w:t>NHS</w:t>
        </w:r>
        <w:r w:rsidR="00957321" w:rsidRPr="0086051A">
          <w:rPr>
            <w:rStyle w:val="Hyperlink"/>
            <w:rFonts w:ascii="Arial" w:eastAsia="Times New Roman" w:hAnsi="Arial" w:cs="Arial"/>
            <w:lang w:eastAsia="en-GB"/>
          </w:rPr>
          <w:t xml:space="preserve"> </w:t>
        </w:r>
        <w:r w:rsidR="00957321" w:rsidRPr="0086051A">
          <w:rPr>
            <w:rStyle w:val="Hyperlink"/>
            <w:rFonts w:ascii="Arial" w:hAnsi="Arial" w:cs="Arial"/>
            <w:lang w:val="en"/>
          </w:rPr>
          <w:t>guide</w:t>
        </w:r>
      </w:hyperlink>
      <w:r w:rsidR="00957321" w:rsidRPr="0086051A">
        <w:rPr>
          <w:rFonts w:ascii="Arial" w:hAnsi="Arial" w:cs="Arial"/>
          <w:color w:val="212B32"/>
          <w:lang w:val="en"/>
        </w:rPr>
        <w:t xml:space="preserve"> can help you understand the vaccines offered</w:t>
      </w:r>
    </w:p>
    <w:p w:rsidR="00101359" w:rsidRPr="0086051A" w:rsidRDefault="00101359"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World Health Organi</w:t>
      </w:r>
      <w:r w:rsidR="00957321" w:rsidRPr="0086051A">
        <w:rPr>
          <w:rFonts w:ascii="Arial" w:eastAsia="Times New Roman" w:hAnsi="Arial" w:cs="Arial"/>
          <w:lang w:eastAsia="en-GB"/>
        </w:rPr>
        <w:t>s</w:t>
      </w:r>
      <w:r w:rsidRPr="0086051A">
        <w:rPr>
          <w:rFonts w:ascii="Arial" w:eastAsia="Times New Roman" w:hAnsi="Arial" w:cs="Arial"/>
          <w:lang w:eastAsia="en-GB"/>
        </w:rPr>
        <w:t>ation</w:t>
      </w:r>
      <w:r w:rsidR="00957321" w:rsidRPr="0086051A">
        <w:rPr>
          <w:rFonts w:ascii="Arial" w:eastAsia="Times New Roman" w:hAnsi="Arial" w:cs="Arial"/>
          <w:lang w:eastAsia="en-GB"/>
        </w:rPr>
        <w:t xml:space="preserve"> on </w:t>
      </w:r>
      <w:hyperlink r:id="rId62" w:anchor="tab=tab_1" w:history="1">
        <w:r w:rsidR="00957321" w:rsidRPr="0086051A">
          <w:rPr>
            <w:rStyle w:val="Hyperlink"/>
            <w:rFonts w:ascii="Arial" w:eastAsia="Times New Roman" w:hAnsi="Arial" w:cs="Arial"/>
            <w:lang w:eastAsia="en-GB"/>
          </w:rPr>
          <w:t>Vaccines and Immunisations</w:t>
        </w:r>
      </w:hyperlink>
    </w:p>
    <w:p w:rsidR="00101359" w:rsidRPr="0086051A" w:rsidRDefault="00101359" w:rsidP="007E7FB1">
      <w:pPr>
        <w:pStyle w:val="ListParagraph"/>
        <w:numPr>
          <w:ilvl w:val="0"/>
          <w:numId w:val="1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University of Oxford, </w:t>
      </w:r>
      <w:hyperlink r:id="rId63" w:history="1">
        <w:r w:rsidRPr="0086051A">
          <w:rPr>
            <w:rStyle w:val="Hyperlink"/>
            <w:rFonts w:ascii="Arial" w:eastAsia="Times New Roman" w:hAnsi="Arial" w:cs="Arial"/>
            <w:lang w:eastAsia="en-GB"/>
          </w:rPr>
          <w:t>Vaccine Knowledge Project</w:t>
        </w:r>
      </w:hyperlink>
    </w:p>
    <w:p w:rsidR="009B1109" w:rsidRPr="0086051A" w:rsidRDefault="009B1109" w:rsidP="00885B38">
      <w:pPr>
        <w:spacing w:after="0" w:line="240" w:lineRule="auto"/>
        <w:rPr>
          <w:rFonts w:ascii="Arial" w:eastAsia="Times New Roman" w:hAnsi="Arial" w:cs="Arial"/>
          <w:lang w:eastAsia="en-GB"/>
        </w:rPr>
      </w:pPr>
    </w:p>
    <w:p w:rsidR="0046652C" w:rsidRPr="0086051A" w:rsidRDefault="00883F78" w:rsidP="00337D97">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Organisations</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The Department of Health and Social Care has responsibility for setting</w:t>
      </w:r>
      <w:r w:rsidR="00634B55">
        <w:rPr>
          <w:rFonts w:ascii="Arial" w:eastAsia="Times New Roman" w:hAnsi="Arial" w:cs="Arial"/>
          <w:lang w:eastAsia="en-GB"/>
        </w:rPr>
        <w:t xml:space="preserve"> an</w:t>
      </w:r>
      <w:r w:rsidRPr="0086051A">
        <w:rPr>
          <w:rFonts w:ascii="Arial" w:eastAsia="Times New Roman" w:hAnsi="Arial" w:cs="Arial"/>
          <w:lang w:eastAsia="en-GB"/>
        </w:rPr>
        <w:t xml:space="preserve"> </w:t>
      </w:r>
      <w:hyperlink r:id="rId64" w:history="1">
        <w:r w:rsidRPr="0086051A">
          <w:rPr>
            <w:rStyle w:val="Hyperlink"/>
            <w:rFonts w:ascii="Arial" w:eastAsia="Times New Roman" w:hAnsi="Arial" w:cs="Arial"/>
            <w:lang w:eastAsia="en-GB"/>
          </w:rPr>
          <w:t>immunisation policy</w:t>
        </w:r>
      </w:hyperlink>
      <w:r w:rsidRPr="0086051A">
        <w:rPr>
          <w:rFonts w:ascii="Arial" w:eastAsia="Times New Roman" w:hAnsi="Arial" w:cs="Arial"/>
          <w:lang w:eastAsia="en-GB"/>
        </w:rPr>
        <w:t>. This is based they have received from the Joint Committee on Vaccination and Immunisation (JCVI). The JCVI is an independent, statutory expert advisory body to all UK health departments</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Public Health England provides expert advice on vaccination to DHSC and the NHS</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NHS England and NHS Improvement are responsible for commissioning immunisation programmes</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Local authorities through their Directors of Public Health, public health teams and commissioning functions support immunisation programmes locally</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Department for Education who provide policy support for health and well-being</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Schools, colleges and universities who host vaccination sessions on their premises</w:t>
      </w:r>
    </w:p>
    <w:p w:rsidR="00101359" w:rsidRPr="0086051A" w:rsidRDefault="00101359" w:rsidP="007E7FB1">
      <w:pPr>
        <w:pStyle w:val="ListParagraph"/>
        <w:numPr>
          <w:ilvl w:val="0"/>
          <w:numId w:val="5"/>
        </w:numPr>
        <w:spacing w:after="0" w:line="240" w:lineRule="auto"/>
        <w:rPr>
          <w:rFonts w:ascii="Arial" w:eastAsia="Times New Roman" w:hAnsi="Arial" w:cs="Arial"/>
          <w:lang w:eastAsia="en-GB"/>
        </w:rPr>
      </w:pPr>
      <w:r w:rsidRPr="0086051A">
        <w:rPr>
          <w:rFonts w:ascii="Arial" w:eastAsia="Times New Roman" w:hAnsi="Arial" w:cs="Arial"/>
          <w:lang w:eastAsia="en-GB"/>
        </w:rPr>
        <w:t>Various Royal Colleges and professional bodies, such as the Royal College of Nursing, Royal College of General Practitioners, the Royal College of Midwives, the Community Practitioners and Health Visitors Association, the School and Public Health Nurses Association and the Institute of Health Visiting</w:t>
      </w:r>
    </w:p>
    <w:p w:rsidR="00101359" w:rsidRPr="0086051A" w:rsidRDefault="00101359" w:rsidP="00885B38">
      <w:pPr>
        <w:spacing w:after="0" w:line="240" w:lineRule="auto"/>
        <w:rPr>
          <w:rFonts w:ascii="Arial" w:eastAsia="Times New Roman" w:hAnsi="Arial" w:cs="Arial"/>
          <w:lang w:eastAsia="en-GB"/>
        </w:rPr>
      </w:pPr>
    </w:p>
    <w:p w:rsidR="009B1109" w:rsidRPr="004C5376" w:rsidRDefault="009B1109" w:rsidP="0091285C">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lastRenderedPageBreak/>
        <w:t>Drugs, Alcohol and Tobacco</w:t>
      </w:r>
    </w:p>
    <w:p w:rsidR="0046652C" w:rsidRPr="0086051A" w:rsidRDefault="0046652C" w:rsidP="00337D97">
      <w:pPr>
        <w:pStyle w:val="Ana"/>
        <w:rPr>
          <w:rFonts w:ascii="Arial" w:hAnsi="Arial" w:cs="Arial"/>
          <w:sz w:val="22"/>
          <w:szCs w:val="22"/>
        </w:rPr>
      </w:pPr>
      <w:r w:rsidRPr="0086051A">
        <w:rPr>
          <w:rFonts w:ascii="Arial" w:hAnsi="Arial" w:cs="Arial"/>
          <w:sz w:val="22"/>
          <w:szCs w:val="22"/>
        </w:rPr>
        <w:t>Teaching Resources</w:t>
      </w:r>
    </w:p>
    <w:p w:rsidR="00885B38" w:rsidRPr="0086051A" w:rsidRDefault="00885B38" w:rsidP="007E7FB1">
      <w:pPr>
        <w:pStyle w:val="ListParagraph"/>
        <w:numPr>
          <w:ilvl w:val="0"/>
          <w:numId w:val="6"/>
        </w:numPr>
        <w:spacing w:after="0" w:line="240" w:lineRule="auto"/>
        <w:rPr>
          <w:rFonts w:ascii="Arial" w:eastAsia="Times New Roman" w:hAnsi="Arial" w:cs="Arial"/>
          <w:lang w:eastAsia="en-GB"/>
        </w:rPr>
      </w:pPr>
      <w:r w:rsidRPr="0086051A">
        <w:rPr>
          <w:rFonts w:ascii="Arial" w:eastAsia="Times New Roman" w:hAnsi="Arial" w:cs="Arial"/>
          <w:lang w:eastAsia="en-GB"/>
        </w:rPr>
        <w:t>The PSHE Association was commissioned by PHE to develop drug and alcohol schemes of work for key stages 1-4 aligned with new statutory guidance.</w:t>
      </w:r>
    </w:p>
    <w:p w:rsidR="00885B38" w:rsidRPr="0086051A" w:rsidRDefault="00885B38" w:rsidP="00663A6D">
      <w:pPr>
        <w:spacing w:after="0" w:line="240" w:lineRule="auto"/>
        <w:ind w:left="360" w:firstLine="360"/>
        <w:rPr>
          <w:rFonts w:ascii="Arial" w:eastAsia="Times New Roman" w:hAnsi="Arial" w:cs="Arial"/>
          <w:lang w:eastAsia="en-GB"/>
        </w:rPr>
      </w:pPr>
      <w:r w:rsidRPr="0086051A">
        <w:rPr>
          <w:rFonts w:ascii="Arial" w:eastAsia="Times New Roman" w:hAnsi="Arial" w:cs="Arial"/>
          <w:lang w:eastAsia="en-GB"/>
        </w:rPr>
        <w:t>The materials include:</w:t>
      </w:r>
    </w:p>
    <w:p w:rsidR="00885B38" w:rsidRPr="0086051A" w:rsidRDefault="00885B38" w:rsidP="007E7FB1">
      <w:pPr>
        <w:pStyle w:val="ListParagraph"/>
        <w:numPr>
          <w:ilvl w:val="0"/>
          <w:numId w:val="6"/>
        </w:numPr>
        <w:spacing w:after="0" w:line="240" w:lineRule="auto"/>
        <w:rPr>
          <w:rFonts w:ascii="Arial" w:eastAsia="Times New Roman" w:hAnsi="Arial" w:cs="Arial"/>
          <w:lang w:eastAsia="en-GB"/>
        </w:rPr>
      </w:pPr>
      <w:r w:rsidRPr="0086051A">
        <w:rPr>
          <w:rFonts w:ascii="Arial" w:eastAsia="Times New Roman" w:hAnsi="Arial" w:cs="Arial"/>
          <w:lang w:eastAsia="en-GB"/>
        </w:rPr>
        <w:t>lesson plans and resources for each key stage — with knowledge organisers included (Key Stages 1 &amp; 2</w:t>
      </w:r>
      <w:hyperlink r:id="rId65" w:history="1">
        <w:r w:rsidRPr="00634B55">
          <w:rPr>
            <w:rStyle w:val="Hyperlink"/>
            <w:rFonts w:ascii="Arial" w:eastAsia="Times New Roman" w:hAnsi="Arial" w:cs="Arial"/>
            <w:u w:val="none"/>
            <w:lang w:eastAsia="en-GB"/>
          </w:rPr>
          <w:t xml:space="preserve"> </w:t>
        </w:r>
        <w:r w:rsidRPr="0086051A">
          <w:rPr>
            <w:rStyle w:val="Hyperlink"/>
            <w:rFonts w:ascii="Arial" w:eastAsia="Times New Roman" w:hAnsi="Arial" w:cs="Arial"/>
            <w:lang w:eastAsia="en-GB"/>
          </w:rPr>
          <w:t xml:space="preserve">here </w:t>
        </w:r>
      </w:hyperlink>
      <w:r w:rsidRPr="0086051A">
        <w:rPr>
          <w:rFonts w:ascii="Arial" w:eastAsia="Times New Roman" w:hAnsi="Arial" w:cs="Arial"/>
          <w:lang w:eastAsia="en-GB"/>
        </w:rPr>
        <w:t xml:space="preserve">and Key Stages 3 &amp; 4 </w:t>
      </w:r>
      <w:hyperlink r:id="rId66" w:history="1">
        <w:r w:rsidRPr="0086051A">
          <w:rPr>
            <w:rStyle w:val="Hyperlink"/>
            <w:rFonts w:ascii="Arial" w:eastAsia="Times New Roman" w:hAnsi="Arial" w:cs="Arial"/>
            <w:lang w:eastAsia="en-GB"/>
          </w:rPr>
          <w:t>here</w:t>
        </w:r>
      </w:hyperlink>
    </w:p>
    <w:p w:rsidR="00885B38" w:rsidRPr="0086051A" w:rsidRDefault="007F6AD6" w:rsidP="007E7FB1">
      <w:pPr>
        <w:pStyle w:val="ListParagraph"/>
        <w:numPr>
          <w:ilvl w:val="0"/>
          <w:numId w:val="6"/>
        </w:numPr>
        <w:spacing w:after="0" w:line="240" w:lineRule="auto"/>
        <w:rPr>
          <w:rFonts w:ascii="Arial" w:eastAsia="Times New Roman" w:hAnsi="Arial" w:cs="Arial"/>
          <w:lang w:eastAsia="en-GB"/>
        </w:rPr>
      </w:pPr>
      <w:hyperlink r:id="rId67" w:history="1">
        <w:r w:rsidR="00F26236" w:rsidRPr="0086051A">
          <w:rPr>
            <w:rStyle w:val="Hyperlink"/>
            <w:rFonts w:ascii="Arial" w:eastAsia="Times New Roman" w:hAnsi="Arial" w:cs="Arial"/>
            <w:lang w:eastAsia="en-GB"/>
          </w:rPr>
          <w:t>C</w:t>
        </w:r>
        <w:r w:rsidR="00885B38" w:rsidRPr="0086051A">
          <w:rPr>
            <w:rStyle w:val="Hyperlink"/>
            <w:rFonts w:ascii="Arial" w:eastAsia="Times New Roman" w:hAnsi="Arial" w:cs="Arial"/>
            <w:lang w:eastAsia="en-GB"/>
          </w:rPr>
          <w:t>omprehensive teacher guidance</w:t>
        </w:r>
      </w:hyperlink>
    </w:p>
    <w:p w:rsidR="00885B38" w:rsidRPr="0086051A" w:rsidRDefault="007F6AD6" w:rsidP="007E7FB1">
      <w:pPr>
        <w:pStyle w:val="ListParagraph"/>
        <w:numPr>
          <w:ilvl w:val="0"/>
          <w:numId w:val="6"/>
        </w:numPr>
        <w:spacing w:after="0" w:line="240" w:lineRule="auto"/>
        <w:rPr>
          <w:rFonts w:ascii="Arial" w:eastAsia="Times New Roman" w:hAnsi="Arial" w:cs="Arial"/>
          <w:lang w:eastAsia="en-GB"/>
        </w:rPr>
      </w:pPr>
      <w:hyperlink r:id="rId68" w:history="1">
        <w:r w:rsidR="00F26236" w:rsidRPr="0086051A">
          <w:rPr>
            <w:rStyle w:val="Hyperlink"/>
            <w:rFonts w:ascii="Arial" w:eastAsia="Times New Roman" w:hAnsi="Arial" w:cs="Arial"/>
            <w:lang w:eastAsia="en-GB"/>
          </w:rPr>
          <w:t>B</w:t>
        </w:r>
        <w:r w:rsidR="00885B38" w:rsidRPr="0086051A">
          <w:rPr>
            <w:rStyle w:val="Hyperlink"/>
            <w:rFonts w:ascii="Arial" w:eastAsia="Times New Roman" w:hAnsi="Arial" w:cs="Arial"/>
            <w:lang w:eastAsia="en-GB"/>
          </w:rPr>
          <w:t xml:space="preserve">riefing </w:t>
        </w:r>
      </w:hyperlink>
      <w:r w:rsidR="00885B38" w:rsidRPr="0086051A">
        <w:rPr>
          <w:rFonts w:ascii="Arial" w:eastAsia="Times New Roman" w:hAnsi="Arial" w:cs="Arial"/>
          <w:lang w:eastAsia="en-GB"/>
        </w:rPr>
        <w:t>on the evidence base underpinning effective drug and alcohol education</w:t>
      </w:r>
    </w:p>
    <w:p w:rsidR="00885B38" w:rsidRPr="0086051A" w:rsidRDefault="007F6AD6" w:rsidP="007E7FB1">
      <w:pPr>
        <w:pStyle w:val="ListParagraph"/>
        <w:numPr>
          <w:ilvl w:val="0"/>
          <w:numId w:val="6"/>
        </w:numPr>
        <w:spacing w:after="0" w:line="240" w:lineRule="auto"/>
        <w:rPr>
          <w:rFonts w:ascii="Arial" w:eastAsia="Times New Roman" w:hAnsi="Arial" w:cs="Arial"/>
          <w:lang w:eastAsia="en-GB"/>
        </w:rPr>
      </w:pPr>
      <w:hyperlink r:id="rId69" w:history="1">
        <w:r w:rsidR="00885B38" w:rsidRPr="0086051A">
          <w:rPr>
            <w:rStyle w:val="Hyperlink"/>
            <w:rFonts w:ascii="Arial" w:eastAsia="Times New Roman" w:hAnsi="Arial" w:cs="Arial"/>
            <w:lang w:eastAsia="en-GB"/>
          </w:rPr>
          <w:t>Podcast</w:t>
        </w:r>
      </w:hyperlink>
      <w:r w:rsidR="00885B38" w:rsidRPr="0086051A">
        <w:rPr>
          <w:rFonts w:ascii="Arial" w:eastAsia="Times New Roman" w:hAnsi="Arial" w:cs="Arial"/>
          <w:lang w:eastAsia="en-GB"/>
        </w:rPr>
        <w:t xml:space="preserve"> alcohol and drug education</w:t>
      </w:r>
    </w:p>
    <w:p w:rsidR="00885B38" w:rsidRPr="0086051A" w:rsidRDefault="00885B38" w:rsidP="007E7FB1">
      <w:pPr>
        <w:pStyle w:val="ListParagraph"/>
        <w:numPr>
          <w:ilvl w:val="0"/>
          <w:numId w:val="6"/>
        </w:numPr>
        <w:spacing w:after="0" w:line="240" w:lineRule="auto"/>
        <w:rPr>
          <w:rFonts w:ascii="Arial" w:eastAsia="Times New Roman" w:hAnsi="Arial" w:cs="Arial"/>
          <w:lang w:eastAsia="en-GB"/>
        </w:rPr>
      </w:pPr>
      <w:r w:rsidRPr="0086051A">
        <w:rPr>
          <w:rFonts w:ascii="Arial" w:eastAsia="Times New Roman" w:hAnsi="Arial" w:cs="Arial"/>
          <w:lang w:eastAsia="en-GB"/>
        </w:rPr>
        <w:t>Interactive PowerPoint lesson plans are also available, for members of the Association.</w:t>
      </w:r>
    </w:p>
    <w:p w:rsidR="00885B38" w:rsidRPr="0086051A" w:rsidRDefault="007F6AD6" w:rsidP="00F26236">
      <w:pPr>
        <w:spacing w:after="0" w:line="240" w:lineRule="auto"/>
        <w:ind w:left="720"/>
        <w:rPr>
          <w:rFonts w:ascii="Arial" w:eastAsia="Times New Roman" w:hAnsi="Arial" w:cs="Arial"/>
          <w:lang w:eastAsia="en-GB"/>
        </w:rPr>
      </w:pPr>
      <w:hyperlink r:id="rId70" w:history="1">
        <w:r w:rsidR="00885B38" w:rsidRPr="0086051A">
          <w:rPr>
            <w:rStyle w:val="Hyperlink"/>
            <w:rFonts w:ascii="Arial" w:eastAsia="Times New Roman" w:hAnsi="Arial" w:cs="Arial"/>
            <w:lang w:eastAsia="en-GB"/>
          </w:rPr>
          <w:t xml:space="preserve">See here </w:t>
        </w:r>
      </w:hyperlink>
      <w:r w:rsidR="00885B38" w:rsidRPr="0086051A">
        <w:rPr>
          <w:rFonts w:ascii="Arial" w:eastAsia="Times New Roman" w:hAnsi="Arial" w:cs="Arial"/>
          <w:lang w:eastAsia="en-GB"/>
        </w:rPr>
        <w:t>for mapping into schemes of work linked with relevant learning opportunities from the PSHE Association Programme of Study’s core themes at each Key Stage and with DfE statutory guidance for Relationships Education/ Relationships and Sex Education (RSE) and Health Education</w:t>
      </w:r>
    </w:p>
    <w:p w:rsidR="009B1109" w:rsidRPr="0086051A" w:rsidRDefault="009B1109" w:rsidP="00885B38">
      <w:pPr>
        <w:spacing w:after="0" w:line="240" w:lineRule="auto"/>
        <w:rPr>
          <w:rFonts w:ascii="Arial" w:eastAsia="Times New Roman" w:hAnsi="Arial" w:cs="Arial"/>
          <w:lang w:eastAsia="en-GB"/>
        </w:rPr>
      </w:pPr>
    </w:p>
    <w:p w:rsidR="0046652C" w:rsidRPr="0086051A" w:rsidRDefault="00883F78" w:rsidP="00337D97">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w:t>
      </w:r>
      <w:r w:rsidR="00885B38" w:rsidRPr="0086051A">
        <w:rPr>
          <w:rFonts w:ascii="Arial" w:hAnsi="Arial" w:cs="Arial"/>
          <w:sz w:val="22"/>
          <w:szCs w:val="22"/>
        </w:rPr>
        <w:t>Organisations</w:t>
      </w:r>
    </w:p>
    <w:p w:rsidR="00885B38" w:rsidRPr="0086051A" w:rsidRDefault="00885B38" w:rsidP="007E7FB1">
      <w:pPr>
        <w:pStyle w:val="ListParagraph"/>
        <w:numPr>
          <w:ilvl w:val="0"/>
          <w:numId w:val="15"/>
        </w:numPr>
        <w:spacing w:after="0" w:line="240" w:lineRule="auto"/>
        <w:rPr>
          <w:rFonts w:ascii="Arial" w:eastAsia="Times New Roman" w:hAnsi="Arial" w:cs="Arial"/>
          <w:lang w:eastAsia="en-GB"/>
        </w:rPr>
      </w:pPr>
      <w:r w:rsidRPr="0086051A">
        <w:rPr>
          <w:rFonts w:ascii="Arial" w:eastAsia="Times New Roman" w:hAnsi="Arial" w:cs="Arial"/>
          <w:lang w:eastAsia="en-GB"/>
        </w:rPr>
        <w:t>PSHE Association</w:t>
      </w:r>
      <w:r w:rsidR="00337D97" w:rsidRPr="0086051A">
        <w:rPr>
          <w:rFonts w:ascii="Arial" w:eastAsia="Times New Roman" w:hAnsi="Arial" w:cs="Arial"/>
          <w:lang w:eastAsia="en-GB"/>
        </w:rPr>
        <w:t xml:space="preserve"> </w:t>
      </w:r>
      <w:hyperlink r:id="rId71" w:history="1">
        <w:r w:rsidR="00337D97" w:rsidRPr="0086051A">
          <w:rPr>
            <w:rStyle w:val="Hyperlink"/>
            <w:rFonts w:ascii="Arial" w:eastAsia="Times New Roman" w:hAnsi="Arial" w:cs="Arial"/>
            <w:lang w:eastAsia="en-GB"/>
          </w:rPr>
          <w:t>Teaching Drugs and Alcohol</w:t>
        </w:r>
      </w:hyperlink>
      <w:r w:rsidRPr="0086051A">
        <w:rPr>
          <w:rFonts w:ascii="Arial" w:eastAsia="Times New Roman" w:hAnsi="Arial" w:cs="Arial"/>
          <w:lang w:eastAsia="en-GB"/>
        </w:rPr>
        <w:t xml:space="preserve"> </w:t>
      </w:r>
    </w:p>
    <w:p w:rsidR="00885B38" w:rsidRPr="004C5376" w:rsidRDefault="007F6AD6" w:rsidP="00885B38">
      <w:pPr>
        <w:pStyle w:val="ListParagraph"/>
        <w:numPr>
          <w:ilvl w:val="0"/>
          <w:numId w:val="14"/>
        </w:numPr>
        <w:spacing w:after="0" w:line="240" w:lineRule="auto"/>
        <w:rPr>
          <w:rFonts w:ascii="Arial" w:eastAsia="Times New Roman" w:hAnsi="Arial" w:cs="Arial"/>
          <w:lang w:eastAsia="en-GB"/>
        </w:rPr>
      </w:pPr>
      <w:hyperlink r:id="rId72" w:history="1">
        <w:r w:rsidR="00885B38" w:rsidRPr="0086051A">
          <w:rPr>
            <w:rStyle w:val="Hyperlink"/>
            <w:rFonts w:ascii="Arial" w:eastAsia="Times New Roman" w:hAnsi="Arial" w:cs="Arial"/>
            <w:lang w:eastAsia="en-GB"/>
          </w:rPr>
          <w:t>FRANK</w:t>
        </w:r>
      </w:hyperlink>
      <w:r w:rsidR="00885B38" w:rsidRPr="0086051A">
        <w:rPr>
          <w:rFonts w:ascii="Arial" w:eastAsia="Times New Roman" w:hAnsi="Arial" w:cs="Arial"/>
          <w:lang w:eastAsia="en-GB"/>
        </w:rPr>
        <w:t xml:space="preserve"> - Find out everything you need to know about drugs, their effects and the law. Talk to Frank for facts, support and advice on drugs and alcohol </w:t>
      </w:r>
    </w:p>
    <w:p w:rsidR="0046652C" w:rsidRPr="004C5376" w:rsidRDefault="009B1109" w:rsidP="0091285C">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Dental</w:t>
      </w:r>
    </w:p>
    <w:p w:rsidR="0046652C" w:rsidRPr="0086051A" w:rsidRDefault="0046652C" w:rsidP="00337D97">
      <w:pPr>
        <w:pStyle w:val="Ana"/>
        <w:rPr>
          <w:rFonts w:ascii="Arial" w:hAnsi="Arial" w:cs="Arial"/>
          <w:sz w:val="22"/>
          <w:szCs w:val="22"/>
        </w:rPr>
      </w:pPr>
      <w:r w:rsidRPr="0086051A">
        <w:rPr>
          <w:rFonts w:ascii="Arial" w:hAnsi="Arial" w:cs="Arial"/>
          <w:sz w:val="22"/>
          <w:szCs w:val="22"/>
        </w:rPr>
        <w:t>Teaching Resources</w:t>
      </w:r>
    </w:p>
    <w:p w:rsidR="00101359" w:rsidRPr="0086051A" w:rsidRDefault="00101359" w:rsidP="007E7FB1">
      <w:pPr>
        <w:pStyle w:val="ListParagraph"/>
        <w:numPr>
          <w:ilvl w:val="0"/>
          <w:numId w:val="7"/>
        </w:numPr>
        <w:spacing w:after="0" w:line="240" w:lineRule="auto"/>
        <w:rPr>
          <w:rFonts w:ascii="Arial" w:eastAsia="Times New Roman" w:hAnsi="Arial" w:cs="Arial"/>
          <w:lang w:eastAsia="en-GB"/>
        </w:rPr>
      </w:pPr>
      <w:r w:rsidRPr="0086051A">
        <w:rPr>
          <w:rFonts w:ascii="Arial" w:eastAsia="Times New Roman" w:hAnsi="Arial" w:cs="Arial"/>
          <w:lang w:eastAsia="en-GB"/>
        </w:rPr>
        <w:t>C</w:t>
      </w:r>
      <w:r w:rsidR="00E83AF0" w:rsidRPr="0086051A">
        <w:rPr>
          <w:rFonts w:ascii="Arial" w:eastAsia="Times New Roman" w:hAnsi="Arial" w:cs="Arial"/>
          <w:lang w:eastAsia="en-GB"/>
        </w:rPr>
        <w:t>hange</w:t>
      </w:r>
      <w:r w:rsidRPr="0086051A">
        <w:rPr>
          <w:rFonts w:ascii="Arial" w:eastAsia="Times New Roman" w:hAnsi="Arial" w:cs="Arial"/>
          <w:lang w:eastAsia="en-GB"/>
        </w:rPr>
        <w:t>4L</w:t>
      </w:r>
      <w:r w:rsidR="00E83AF0" w:rsidRPr="0086051A">
        <w:rPr>
          <w:rFonts w:ascii="Arial" w:eastAsia="Times New Roman" w:hAnsi="Arial" w:cs="Arial"/>
          <w:lang w:eastAsia="en-GB"/>
        </w:rPr>
        <w:t>ife</w:t>
      </w:r>
      <w:r w:rsidRPr="0086051A">
        <w:rPr>
          <w:rFonts w:ascii="Arial" w:eastAsia="Times New Roman" w:hAnsi="Arial" w:cs="Arial"/>
          <w:lang w:eastAsia="en-GB"/>
        </w:rPr>
        <w:t xml:space="preserve"> School Zone Curriculum-linked resources: </w:t>
      </w:r>
      <w:r w:rsidRPr="0086051A">
        <w:rPr>
          <w:rFonts w:ascii="Arial" w:eastAsia="Times New Roman" w:hAnsi="Arial" w:cs="Arial"/>
          <w:lang w:eastAsia="en-GB"/>
        </w:rPr>
        <w:br/>
      </w:r>
      <w:hyperlink r:id="rId73" w:history="1">
        <w:r w:rsidRPr="0086051A">
          <w:rPr>
            <w:rStyle w:val="Hyperlink"/>
            <w:rFonts w:ascii="Arial" w:eastAsia="Times New Roman" w:hAnsi="Arial" w:cs="Arial"/>
            <w:lang w:eastAsia="en-GB"/>
          </w:rPr>
          <w:t xml:space="preserve">Tilly the Tooth </w:t>
        </w:r>
      </w:hyperlink>
      <w:r w:rsidRPr="0086051A">
        <w:rPr>
          <w:rFonts w:ascii="Arial" w:eastAsia="Times New Roman" w:hAnsi="Arial" w:cs="Arial"/>
          <w:lang w:eastAsia="en-GB"/>
        </w:rPr>
        <w:t>(Change4Life) KS1 and KS2 Dental</w:t>
      </w:r>
      <w:r w:rsidR="00337D97" w:rsidRPr="0086051A">
        <w:rPr>
          <w:rFonts w:ascii="Arial" w:eastAsia="Times New Roman" w:hAnsi="Arial" w:cs="Arial"/>
          <w:lang w:eastAsia="en-GB"/>
        </w:rPr>
        <w:t xml:space="preserve"> </w:t>
      </w:r>
      <w:r w:rsidRPr="0086051A">
        <w:rPr>
          <w:rFonts w:ascii="Arial" w:eastAsia="Times New Roman" w:hAnsi="Arial" w:cs="Arial"/>
          <w:lang w:eastAsia="en-GB"/>
        </w:rPr>
        <w:t xml:space="preserve">lesson plans help pupils and their families learn about healthier eating habits. </w:t>
      </w:r>
    </w:p>
    <w:p w:rsidR="00101359" w:rsidRPr="0086051A" w:rsidRDefault="007F6AD6" w:rsidP="00B328B6">
      <w:pPr>
        <w:pStyle w:val="ListParagraph"/>
        <w:numPr>
          <w:ilvl w:val="0"/>
          <w:numId w:val="31"/>
        </w:numPr>
        <w:spacing w:after="0"/>
        <w:rPr>
          <w:rFonts w:ascii="Arial" w:hAnsi="Arial" w:cs="Arial"/>
        </w:rPr>
      </w:pPr>
      <w:hyperlink r:id="rId74" w:history="1">
        <w:r w:rsidR="00101359" w:rsidRPr="0086051A">
          <w:rPr>
            <w:rStyle w:val="Hyperlink"/>
            <w:rFonts w:ascii="Arial" w:eastAsia="Times New Roman" w:hAnsi="Arial" w:cs="Arial"/>
            <w:lang w:eastAsia="en-GB"/>
          </w:rPr>
          <w:t>e-Bug les</w:t>
        </w:r>
        <w:r w:rsidR="00101359" w:rsidRPr="0086051A">
          <w:rPr>
            <w:rStyle w:val="Hyperlink"/>
            <w:rFonts w:ascii="Arial" w:eastAsia="Times New Roman" w:hAnsi="Arial" w:cs="Arial"/>
            <w:lang w:eastAsia="en-GB"/>
          </w:rPr>
          <w:t>son plans</w:t>
        </w:r>
      </w:hyperlink>
      <w:r w:rsidR="00101359" w:rsidRPr="0086051A">
        <w:rPr>
          <w:rFonts w:ascii="Arial" w:eastAsia="Times New Roman" w:hAnsi="Arial" w:cs="Arial"/>
          <w:lang w:eastAsia="en-GB"/>
        </w:rPr>
        <w:t xml:space="preserve"> on oral hygiene (for 7-11 year olds)</w:t>
      </w:r>
      <w:r w:rsidR="00B328B6" w:rsidRPr="0086051A">
        <w:rPr>
          <w:rFonts w:ascii="Arial" w:eastAsia="Times New Roman" w:hAnsi="Arial" w:cs="Arial"/>
          <w:lang w:eastAsia="en-GB"/>
        </w:rPr>
        <w:t xml:space="preserve"> ‘</w:t>
      </w:r>
      <w:hyperlink r:id="rId75" w:history="1">
        <w:r w:rsidR="00B328B6" w:rsidRPr="0086051A">
          <w:rPr>
            <w:rStyle w:val="Hyperlink"/>
            <w:rFonts w:ascii="Arial" w:hAnsi="Arial" w:cs="Arial"/>
          </w:rPr>
          <w:t>Beat the Bugs Mouth Bugs</w:t>
        </w:r>
      </w:hyperlink>
      <w:r w:rsidR="00B328B6" w:rsidRPr="0086051A">
        <w:rPr>
          <w:rFonts w:ascii="Arial" w:hAnsi="Arial" w:cs="Arial"/>
        </w:rPr>
        <w:t>’</w:t>
      </w:r>
    </w:p>
    <w:p w:rsidR="00101359" w:rsidRPr="0086051A" w:rsidRDefault="007F6AD6" w:rsidP="007E7FB1">
      <w:pPr>
        <w:pStyle w:val="ListParagraph"/>
        <w:numPr>
          <w:ilvl w:val="0"/>
          <w:numId w:val="7"/>
        </w:numPr>
        <w:spacing w:after="0" w:line="240" w:lineRule="auto"/>
        <w:rPr>
          <w:rFonts w:ascii="Arial" w:eastAsia="Times New Roman" w:hAnsi="Arial" w:cs="Arial"/>
          <w:lang w:eastAsia="en-GB"/>
        </w:rPr>
      </w:pPr>
      <w:hyperlink r:id="rId76" w:history="1">
        <w:r w:rsidR="00101359" w:rsidRPr="0086051A">
          <w:rPr>
            <w:rStyle w:val="Hyperlink"/>
            <w:rFonts w:ascii="Arial" w:eastAsia="Times New Roman" w:hAnsi="Arial" w:cs="Arial"/>
            <w:lang w:eastAsia="en-GB"/>
          </w:rPr>
          <w:t>Prevention</w:t>
        </w:r>
        <w:r w:rsidR="00101359" w:rsidRPr="0086051A">
          <w:rPr>
            <w:rStyle w:val="Hyperlink"/>
            <w:rFonts w:ascii="Arial" w:eastAsia="Times New Roman" w:hAnsi="Arial" w:cs="Arial"/>
            <w:lang w:eastAsia="en-GB"/>
          </w:rPr>
          <w:t xml:space="preserve"> of infection: </w:t>
        </w:r>
        <w:r w:rsidR="00101359" w:rsidRPr="0086051A">
          <w:rPr>
            <w:rStyle w:val="Hyperlink"/>
            <w:rFonts w:ascii="Arial" w:eastAsia="Times New Roman" w:hAnsi="Arial" w:cs="Arial"/>
            <w:i/>
            <w:iCs/>
            <w:lang w:eastAsia="en-GB"/>
          </w:rPr>
          <w:t>oral hygiene</w:t>
        </w:r>
      </w:hyperlink>
      <w:r w:rsidR="00101359" w:rsidRPr="0086051A">
        <w:rPr>
          <w:rFonts w:ascii="Arial" w:eastAsia="Times New Roman" w:hAnsi="Arial" w:cs="Arial"/>
          <w:lang w:eastAsia="en-GB"/>
        </w:rPr>
        <w:t xml:space="preserve"> Key Stage 1 &amp; Key Stage 2</w:t>
      </w:r>
    </w:p>
    <w:p w:rsidR="00101359" w:rsidRPr="0086051A" w:rsidRDefault="00101359" w:rsidP="007E7FB1">
      <w:pPr>
        <w:pStyle w:val="ListParagraph"/>
        <w:numPr>
          <w:ilvl w:val="0"/>
          <w:numId w:val="7"/>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Delivering Better Oral Health: </w:t>
      </w:r>
      <w:hyperlink r:id="rId77" w:history="1">
        <w:r w:rsidRPr="0086051A">
          <w:rPr>
            <w:rStyle w:val="Hyperlink"/>
            <w:rFonts w:ascii="Arial" w:eastAsia="Times New Roman" w:hAnsi="Arial" w:cs="Arial"/>
            <w:lang w:eastAsia="en-GB"/>
          </w:rPr>
          <w:t xml:space="preserve">A quick guide </w:t>
        </w:r>
      </w:hyperlink>
      <w:r w:rsidRPr="0086051A">
        <w:rPr>
          <w:rFonts w:ascii="Arial" w:eastAsia="Times New Roman" w:hAnsi="Arial" w:cs="Arial"/>
          <w:lang w:eastAsia="en-GB"/>
        </w:rPr>
        <w:t>to a healthy</w:t>
      </w:r>
      <w:r w:rsidR="00337D97" w:rsidRPr="0086051A">
        <w:rPr>
          <w:rFonts w:ascii="Arial" w:eastAsia="Times New Roman" w:hAnsi="Arial" w:cs="Arial"/>
          <w:lang w:eastAsia="en-GB"/>
        </w:rPr>
        <w:t xml:space="preserve"> </w:t>
      </w:r>
      <w:r w:rsidRPr="0086051A">
        <w:rPr>
          <w:rFonts w:ascii="Arial" w:eastAsia="Times New Roman" w:hAnsi="Arial" w:cs="Arial"/>
          <w:lang w:eastAsia="en-GB"/>
        </w:rPr>
        <w:t>mouth in children</w:t>
      </w:r>
    </w:p>
    <w:p w:rsidR="00101359" w:rsidRPr="0086051A" w:rsidRDefault="007F6AD6" w:rsidP="007E7FB1">
      <w:pPr>
        <w:pStyle w:val="ListParagraph"/>
        <w:numPr>
          <w:ilvl w:val="0"/>
          <w:numId w:val="7"/>
        </w:numPr>
        <w:spacing w:after="0" w:line="240" w:lineRule="auto"/>
        <w:rPr>
          <w:rFonts w:ascii="Arial" w:eastAsia="Times New Roman" w:hAnsi="Arial" w:cs="Arial"/>
          <w:lang w:eastAsia="en-GB"/>
        </w:rPr>
      </w:pPr>
      <w:hyperlink r:id="rId78" w:history="1">
        <w:r w:rsidR="00101359" w:rsidRPr="0086051A">
          <w:rPr>
            <w:rStyle w:val="Hyperlink"/>
            <w:rFonts w:ascii="Arial" w:eastAsia="Times New Roman" w:hAnsi="Arial" w:cs="Arial"/>
            <w:lang w:eastAsia="en-GB"/>
          </w:rPr>
          <w:t>Child Oral Health – Applying All Our Health</w:t>
        </w:r>
      </w:hyperlink>
    </w:p>
    <w:p w:rsidR="00101359" w:rsidRPr="0086051A" w:rsidRDefault="00101359" w:rsidP="007E7FB1">
      <w:pPr>
        <w:pStyle w:val="ListParagraph"/>
        <w:numPr>
          <w:ilvl w:val="0"/>
          <w:numId w:val="7"/>
        </w:numPr>
        <w:spacing w:after="0" w:line="240" w:lineRule="auto"/>
        <w:rPr>
          <w:rFonts w:ascii="Arial" w:eastAsia="Times New Roman" w:hAnsi="Arial" w:cs="Arial"/>
          <w:lang w:eastAsia="en-GB"/>
        </w:rPr>
      </w:pPr>
      <w:r w:rsidRPr="0086051A">
        <w:rPr>
          <w:rFonts w:ascii="Arial" w:eastAsia="Times New Roman" w:hAnsi="Arial" w:cs="Arial"/>
          <w:lang w:eastAsia="en-GB"/>
        </w:rPr>
        <w:t>PHE e</w:t>
      </w:r>
      <w:r w:rsidR="00A45C83">
        <w:rPr>
          <w:rFonts w:ascii="Arial" w:eastAsia="Times New Roman" w:hAnsi="Arial" w:cs="Arial"/>
          <w:lang w:eastAsia="en-GB"/>
        </w:rPr>
        <w:t>-</w:t>
      </w:r>
      <w:r w:rsidRPr="0086051A">
        <w:rPr>
          <w:rFonts w:ascii="Arial" w:eastAsia="Times New Roman" w:hAnsi="Arial" w:cs="Arial"/>
          <w:lang w:eastAsia="en-GB"/>
        </w:rPr>
        <w:t xml:space="preserve">learning – </w:t>
      </w:r>
      <w:hyperlink r:id="rId79" w:history="1">
        <w:r w:rsidR="00671F1A">
          <w:rPr>
            <w:rStyle w:val="Hyperlink"/>
            <w:rFonts w:ascii="Arial" w:eastAsia="Times New Roman" w:hAnsi="Arial" w:cs="Arial"/>
            <w:lang w:eastAsia="en-GB"/>
          </w:rPr>
          <w:t>C</w:t>
        </w:r>
        <w:r w:rsidRPr="0086051A">
          <w:rPr>
            <w:rStyle w:val="Hyperlink"/>
            <w:rFonts w:ascii="Arial" w:eastAsia="Times New Roman" w:hAnsi="Arial" w:cs="Arial"/>
            <w:lang w:eastAsia="en-GB"/>
          </w:rPr>
          <w:t xml:space="preserve">hild </w:t>
        </w:r>
        <w:r w:rsidR="00671F1A">
          <w:rPr>
            <w:rStyle w:val="Hyperlink"/>
            <w:rFonts w:ascii="Arial" w:eastAsia="Times New Roman" w:hAnsi="Arial" w:cs="Arial"/>
            <w:lang w:eastAsia="en-GB"/>
          </w:rPr>
          <w:t>O</w:t>
        </w:r>
        <w:r w:rsidRPr="0086051A">
          <w:rPr>
            <w:rStyle w:val="Hyperlink"/>
            <w:rFonts w:ascii="Arial" w:eastAsia="Times New Roman" w:hAnsi="Arial" w:cs="Arial"/>
            <w:lang w:eastAsia="en-GB"/>
          </w:rPr>
          <w:t xml:space="preserve">ral </w:t>
        </w:r>
        <w:r w:rsidR="00671F1A">
          <w:rPr>
            <w:rStyle w:val="Hyperlink"/>
            <w:rFonts w:ascii="Arial" w:eastAsia="Times New Roman" w:hAnsi="Arial" w:cs="Arial"/>
            <w:lang w:eastAsia="en-GB"/>
          </w:rPr>
          <w:t>H</w:t>
        </w:r>
        <w:r w:rsidRPr="0086051A">
          <w:rPr>
            <w:rStyle w:val="Hyperlink"/>
            <w:rFonts w:ascii="Arial" w:eastAsia="Times New Roman" w:hAnsi="Arial" w:cs="Arial"/>
            <w:lang w:eastAsia="en-GB"/>
          </w:rPr>
          <w:t>ealth</w:t>
        </w:r>
      </w:hyperlink>
    </w:p>
    <w:p w:rsidR="00101359" w:rsidRPr="0086051A" w:rsidRDefault="007F6AD6" w:rsidP="007E7FB1">
      <w:pPr>
        <w:pStyle w:val="ListParagraph"/>
        <w:numPr>
          <w:ilvl w:val="0"/>
          <w:numId w:val="7"/>
        </w:numPr>
        <w:spacing w:after="0" w:line="240" w:lineRule="auto"/>
        <w:rPr>
          <w:rFonts w:ascii="Arial" w:eastAsia="Times New Roman" w:hAnsi="Arial" w:cs="Arial"/>
          <w:lang w:eastAsia="en-GB"/>
        </w:rPr>
      </w:pPr>
      <w:hyperlink r:id="rId80" w:history="1">
        <w:r w:rsidR="00101359" w:rsidRPr="0086051A">
          <w:rPr>
            <w:rStyle w:val="Hyperlink"/>
            <w:rFonts w:ascii="Arial" w:eastAsia="Times New Roman" w:hAnsi="Arial" w:cs="Arial"/>
            <w:lang w:eastAsia="en-GB"/>
          </w:rPr>
          <w:t xml:space="preserve">Health Matters </w:t>
        </w:r>
      </w:hyperlink>
      <w:r w:rsidR="00101359" w:rsidRPr="0086051A">
        <w:rPr>
          <w:rFonts w:ascii="Arial" w:eastAsia="Times New Roman" w:hAnsi="Arial" w:cs="Arial"/>
          <w:lang w:eastAsia="en-GB"/>
        </w:rPr>
        <w:t xml:space="preserve">– child dental health </w:t>
      </w:r>
    </w:p>
    <w:p w:rsidR="00101359" w:rsidRPr="0086051A" w:rsidRDefault="007F6AD6" w:rsidP="007E7FB1">
      <w:pPr>
        <w:pStyle w:val="ListParagraph"/>
        <w:numPr>
          <w:ilvl w:val="0"/>
          <w:numId w:val="7"/>
        </w:numPr>
        <w:spacing w:after="0" w:line="240" w:lineRule="auto"/>
        <w:rPr>
          <w:rFonts w:ascii="Arial" w:eastAsia="Times New Roman" w:hAnsi="Arial" w:cs="Arial"/>
          <w:lang w:eastAsia="en-GB"/>
        </w:rPr>
      </w:pPr>
      <w:hyperlink r:id="rId81" w:history="1">
        <w:r w:rsidR="00101359" w:rsidRPr="0086051A">
          <w:rPr>
            <w:rStyle w:val="Hyperlink"/>
            <w:rFonts w:ascii="Arial" w:eastAsia="Times New Roman" w:hAnsi="Arial" w:cs="Arial"/>
            <w:lang w:eastAsia="en-GB"/>
          </w:rPr>
          <w:t>PHE toolkit to support supervised tooth brushing programmes in early years and school settings</w:t>
        </w:r>
      </w:hyperlink>
      <w:r w:rsidR="00101359" w:rsidRPr="0086051A">
        <w:rPr>
          <w:rFonts w:ascii="Arial" w:eastAsia="Times New Roman" w:hAnsi="Arial" w:cs="Arial"/>
          <w:u w:val="single"/>
          <w:lang w:eastAsia="en-GB"/>
        </w:rPr>
        <w:t xml:space="preserve">  </w:t>
      </w:r>
    </w:p>
    <w:p w:rsidR="00D279D3" w:rsidRPr="0086051A" w:rsidRDefault="00A20938" w:rsidP="007E7FB1">
      <w:pPr>
        <w:pStyle w:val="ListParagraph"/>
        <w:numPr>
          <w:ilvl w:val="0"/>
          <w:numId w:val="7"/>
        </w:numPr>
        <w:spacing w:after="0" w:line="240" w:lineRule="auto"/>
        <w:rPr>
          <w:rFonts w:ascii="Arial" w:eastAsia="Times New Roman" w:hAnsi="Arial" w:cs="Arial"/>
          <w:color w:val="6B9F25" w:themeColor="hyperlink"/>
          <w:u w:val="single"/>
          <w:lang w:eastAsia="en-GB"/>
        </w:rPr>
      </w:pPr>
      <w:r w:rsidRPr="0086051A">
        <w:rPr>
          <w:rFonts w:ascii="Arial" w:eastAsia="Times New Roman" w:hAnsi="Arial" w:cs="Arial"/>
          <w:lang w:eastAsia="en-GB"/>
        </w:rPr>
        <w:t>PHE</w:t>
      </w:r>
      <w:r w:rsidRPr="0086051A">
        <w:rPr>
          <w:rFonts w:ascii="Arial" w:eastAsia="Times New Roman" w:hAnsi="Arial" w:cs="Arial"/>
          <w:u w:val="single"/>
          <w:lang w:eastAsia="en-GB"/>
        </w:rPr>
        <w:t xml:space="preserve"> </w:t>
      </w:r>
      <w:hyperlink r:id="rId82" w:history="1">
        <w:r w:rsidR="00D279D3" w:rsidRPr="0086051A">
          <w:rPr>
            <w:rStyle w:val="Hyperlink"/>
            <w:rFonts w:ascii="Arial" w:eastAsia="Times New Roman" w:hAnsi="Arial" w:cs="Arial"/>
            <w:lang w:eastAsia="en-GB"/>
          </w:rPr>
          <w:t xml:space="preserve">Children’s Oral Health Improvement Programme Board Action Plan 2016 - 2020 </w:t>
        </w:r>
      </w:hyperlink>
    </w:p>
    <w:p w:rsidR="0046652C" w:rsidRPr="0086051A" w:rsidRDefault="0046652C" w:rsidP="00885B38">
      <w:pPr>
        <w:spacing w:after="0" w:line="240" w:lineRule="auto"/>
        <w:rPr>
          <w:rFonts w:ascii="Arial" w:eastAsia="Times New Roman" w:hAnsi="Arial" w:cs="Arial"/>
          <w:lang w:eastAsia="en-GB"/>
        </w:rPr>
      </w:pPr>
    </w:p>
    <w:p w:rsidR="0046652C" w:rsidRPr="0086051A" w:rsidRDefault="00883F78" w:rsidP="00663A6D">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Organisations</w:t>
      </w:r>
    </w:p>
    <w:p w:rsidR="00101359" w:rsidRPr="0086051A" w:rsidRDefault="00101359" w:rsidP="007E7FB1">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Through PHE </w:t>
      </w:r>
      <w:hyperlink r:id="rId83" w:history="1">
        <w:r w:rsidRPr="0086051A">
          <w:rPr>
            <w:rStyle w:val="Hyperlink"/>
            <w:rFonts w:ascii="Arial" w:eastAsia="Times New Roman" w:hAnsi="Arial" w:cs="Arial"/>
            <w:lang w:eastAsia="en-GB"/>
          </w:rPr>
          <w:t>Child Oral Healt</w:t>
        </w:r>
        <w:r w:rsidRPr="0086051A">
          <w:rPr>
            <w:rStyle w:val="Hyperlink"/>
            <w:rFonts w:ascii="Arial" w:eastAsia="Times New Roman" w:hAnsi="Arial" w:cs="Arial"/>
            <w:lang w:eastAsia="en-GB"/>
          </w:rPr>
          <w:t xml:space="preserve">h Improvement Programme Board </w:t>
        </w:r>
      </w:hyperlink>
      <w:r w:rsidRPr="0086051A">
        <w:rPr>
          <w:rFonts w:ascii="Arial" w:eastAsia="Times New Roman" w:hAnsi="Arial" w:cs="Arial"/>
          <w:lang w:eastAsia="en-GB"/>
        </w:rPr>
        <w:t>(COHIPB),  partner organisations work together to improve child oral health and include:</w:t>
      </w:r>
    </w:p>
    <w:p w:rsidR="00101359" w:rsidRPr="0086051A" w:rsidRDefault="00101359" w:rsidP="007E7FB1">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e-Learning for health (e-</w:t>
      </w:r>
      <w:proofErr w:type="spellStart"/>
      <w:r w:rsidRPr="0086051A">
        <w:rPr>
          <w:rFonts w:ascii="Arial" w:eastAsia="Times New Roman" w:hAnsi="Arial" w:cs="Arial"/>
          <w:lang w:eastAsia="en-GB"/>
        </w:rPr>
        <w:t>LfH</w:t>
      </w:r>
      <w:proofErr w:type="spellEnd"/>
      <w:r w:rsidRPr="0086051A">
        <w:rPr>
          <w:rFonts w:ascii="Arial" w:eastAsia="Times New Roman" w:hAnsi="Arial" w:cs="Arial"/>
          <w:lang w:eastAsia="en-GB"/>
        </w:rPr>
        <w:t xml:space="preserve">): </w:t>
      </w:r>
      <w:hyperlink r:id="rId84" w:history="1">
        <w:r w:rsidRPr="0086051A">
          <w:rPr>
            <w:rStyle w:val="Hyperlink"/>
            <w:rFonts w:ascii="Arial" w:eastAsia="Times New Roman" w:hAnsi="Arial" w:cs="Arial"/>
            <w:lang w:eastAsia="en-GB"/>
          </w:rPr>
          <w:t xml:space="preserve">Children’s Oral Health </w:t>
        </w:r>
      </w:hyperlink>
      <w:r w:rsidRPr="0086051A">
        <w:rPr>
          <w:rFonts w:ascii="Arial" w:eastAsia="Times New Roman" w:hAnsi="Arial" w:cs="Arial"/>
          <w:lang w:eastAsia="en-GB"/>
        </w:rPr>
        <w:t>e-learning resource</w:t>
      </w:r>
      <w:r w:rsidR="00337D97" w:rsidRPr="0086051A">
        <w:rPr>
          <w:rFonts w:ascii="Arial" w:eastAsia="Times New Roman" w:hAnsi="Arial" w:cs="Arial"/>
          <w:lang w:eastAsia="en-GB"/>
        </w:rPr>
        <w:t xml:space="preserve"> </w:t>
      </w:r>
      <w:r w:rsidRPr="0086051A">
        <w:rPr>
          <w:rFonts w:ascii="Arial" w:eastAsia="Times New Roman" w:hAnsi="Arial" w:cs="Arial"/>
          <w:lang w:eastAsia="en-GB"/>
        </w:rPr>
        <w:t xml:space="preserve">for parents, early years healthcare workers, teachers, nurses, GPs and the public. </w:t>
      </w:r>
    </w:p>
    <w:p w:rsidR="00101359" w:rsidRPr="0086051A" w:rsidRDefault="00101359" w:rsidP="007E7FB1">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e-learning resource to support </w:t>
      </w:r>
      <w:hyperlink r:id="rId85" w:history="1">
        <w:r w:rsidRPr="0086051A">
          <w:rPr>
            <w:rStyle w:val="Hyperlink"/>
            <w:rFonts w:ascii="Arial" w:eastAsia="Times New Roman" w:hAnsi="Arial" w:cs="Arial"/>
            <w:lang w:eastAsia="en-GB"/>
          </w:rPr>
          <w:t xml:space="preserve">Children's Oral </w:t>
        </w:r>
        <w:r w:rsidRPr="0086051A">
          <w:rPr>
            <w:rStyle w:val="Hyperlink"/>
            <w:rFonts w:ascii="Arial" w:eastAsia="Times New Roman" w:hAnsi="Arial" w:cs="Arial"/>
            <w:lang w:eastAsia="en-GB"/>
          </w:rPr>
          <w:t>Health Advice and Behaviour Change Conversations</w:t>
        </w:r>
      </w:hyperlink>
      <w:r w:rsidRPr="0086051A">
        <w:rPr>
          <w:rFonts w:ascii="Arial" w:eastAsia="Times New Roman" w:hAnsi="Arial" w:cs="Arial"/>
          <w:lang w:eastAsia="en-GB"/>
        </w:rPr>
        <w:t xml:space="preserve"> with parents</w:t>
      </w:r>
      <w:r w:rsidR="00316E4D" w:rsidRPr="0086051A">
        <w:rPr>
          <w:rFonts w:ascii="Arial" w:eastAsia="Times New Roman" w:hAnsi="Arial" w:cs="Arial"/>
          <w:lang w:eastAsia="en-GB"/>
        </w:rPr>
        <w:t>.</w:t>
      </w:r>
    </w:p>
    <w:p w:rsidR="00101359" w:rsidRPr="0086051A" w:rsidRDefault="00101359" w:rsidP="007E7FB1">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NHSE/Office of the Chief Dental Officer: OCDO-PM-SMILE4LIFE, England (NHS ENGLAND &amp; NHS IMPROVEMENT - X24) </w:t>
      </w:r>
      <w:hyperlink r:id="rId86" w:history="1">
        <w:r w:rsidRPr="0086051A">
          <w:rPr>
            <w:rStyle w:val="Hyperlink"/>
            <w:rFonts w:ascii="Arial" w:eastAsia="Times New Roman" w:hAnsi="Arial" w:cs="Arial"/>
            <w:lang w:eastAsia="en-GB"/>
          </w:rPr>
          <w:t>england.ocdo-pm-smile4life@nhs.net</w:t>
        </w:r>
      </w:hyperlink>
      <w:r w:rsidRPr="0086051A">
        <w:rPr>
          <w:rFonts w:ascii="Arial" w:eastAsia="Times New Roman" w:hAnsi="Arial" w:cs="Arial"/>
          <w:lang w:eastAsia="en-GB"/>
        </w:rPr>
        <w:t xml:space="preserve"> </w:t>
      </w:r>
    </w:p>
    <w:p w:rsidR="00101359" w:rsidRPr="0086051A" w:rsidRDefault="00101359" w:rsidP="007E7FB1">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The Local Government Association ‘</w:t>
      </w:r>
      <w:hyperlink r:id="rId87" w:history="1">
        <w:r w:rsidRPr="0086051A">
          <w:rPr>
            <w:rStyle w:val="Hyperlink"/>
            <w:rFonts w:ascii="Arial" w:eastAsia="Times New Roman" w:hAnsi="Arial" w:cs="Arial"/>
            <w:lang w:eastAsia="en-GB"/>
          </w:rPr>
          <w:t>A whole systems approach to tackling childhood tooth decay’</w:t>
        </w:r>
      </w:hyperlink>
      <w:r w:rsidRPr="0086051A">
        <w:rPr>
          <w:rFonts w:ascii="Arial" w:eastAsia="Times New Roman" w:hAnsi="Arial" w:cs="Arial"/>
          <w:lang w:eastAsia="en-GB"/>
        </w:rPr>
        <w:t xml:space="preserve"> contains a range of examples of the steps that need to be taken to improve child oral health and achieve success. </w:t>
      </w:r>
    </w:p>
    <w:p w:rsidR="009B1109" w:rsidRPr="004C5376" w:rsidRDefault="00101359" w:rsidP="00885B38">
      <w:pPr>
        <w:pStyle w:val="ListParagraph"/>
        <w:numPr>
          <w:ilvl w:val="0"/>
          <w:numId w:val="8"/>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Royal College of Paediatric and Child Health e.g. </w:t>
      </w:r>
      <w:hyperlink r:id="rId88" w:history="1">
        <w:r w:rsidRPr="0086051A">
          <w:rPr>
            <w:rStyle w:val="Hyperlink"/>
            <w:rFonts w:ascii="Arial" w:eastAsia="Times New Roman" w:hAnsi="Arial" w:cs="Arial"/>
            <w:lang w:eastAsia="en-GB"/>
          </w:rPr>
          <w:t>State of Child Health (SOCH) 2020</w:t>
        </w:r>
      </w:hyperlink>
      <w:r w:rsidRPr="0086051A">
        <w:rPr>
          <w:rFonts w:ascii="Arial" w:eastAsia="Times New Roman" w:hAnsi="Arial" w:cs="Arial"/>
          <w:lang w:eastAsia="en-GB"/>
        </w:rPr>
        <w:t xml:space="preserve"> provides an updated snapshot of children and young people’s health across the UK. </w:t>
      </w:r>
    </w:p>
    <w:p w:rsidR="009B1109" w:rsidRPr="004C5376" w:rsidRDefault="009B1109" w:rsidP="00DE34C7">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lastRenderedPageBreak/>
        <w:t>School Nursing</w:t>
      </w:r>
    </w:p>
    <w:p w:rsidR="0046652C" w:rsidRPr="0086051A" w:rsidRDefault="0046652C" w:rsidP="00DE34C7">
      <w:pPr>
        <w:pStyle w:val="Ana"/>
        <w:rPr>
          <w:rFonts w:ascii="Arial" w:hAnsi="Arial" w:cs="Arial"/>
          <w:sz w:val="22"/>
          <w:szCs w:val="22"/>
        </w:rPr>
      </w:pPr>
      <w:r w:rsidRPr="0086051A">
        <w:rPr>
          <w:rFonts w:ascii="Arial" w:hAnsi="Arial" w:cs="Arial"/>
          <w:sz w:val="22"/>
          <w:szCs w:val="22"/>
        </w:rPr>
        <w:t>Teaching Resources</w:t>
      </w:r>
    </w:p>
    <w:p w:rsidR="00885B38" w:rsidRPr="0086051A" w:rsidRDefault="00885B38" w:rsidP="007E7FB1">
      <w:pPr>
        <w:pStyle w:val="ListParagraph"/>
        <w:numPr>
          <w:ilvl w:val="0"/>
          <w:numId w:val="9"/>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School nurses use </w:t>
      </w:r>
      <w:hyperlink r:id="rId89" w:history="1">
        <w:r w:rsidRPr="0086051A">
          <w:rPr>
            <w:rStyle w:val="Hyperlink"/>
            <w:rFonts w:ascii="Arial" w:eastAsia="Times New Roman" w:hAnsi="Arial" w:cs="Arial"/>
            <w:lang w:eastAsia="en-GB"/>
          </w:rPr>
          <w:t xml:space="preserve">You’re Welcome quality criteria </w:t>
        </w:r>
      </w:hyperlink>
      <w:r w:rsidRPr="0086051A">
        <w:rPr>
          <w:rFonts w:ascii="Arial" w:eastAsia="Times New Roman" w:hAnsi="Arial" w:cs="Arial"/>
          <w:lang w:eastAsia="en-GB"/>
        </w:rPr>
        <w:t>to deliver young people friendly services</w:t>
      </w:r>
    </w:p>
    <w:p w:rsidR="00885B38" w:rsidRPr="0086051A" w:rsidRDefault="00885B38" w:rsidP="007E7FB1">
      <w:pPr>
        <w:pStyle w:val="ListParagraph"/>
        <w:numPr>
          <w:ilvl w:val="0"/>
          <w:numId w:val="9"/>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School nursing services are commissioned by local authorities to deliver public health services for children aged 5 to 19 - </w:t>
      </w:r>
      <w:hyperlink r:id="rId90" w:history="1">
        <w:r w:rsidRPr="0086051A">
          <w:rPr>
            <w:rStyle w:val="Hyperlink"/>
            <w:rFonts w:ascii="Arial" w:eastAsia="Times New Roman" w:hAnsi="Arial" w:cs="Arial"/>
            <w:lang w:eastAsia="en-GB"/>
          </w:rPr>
          <w:t>Healthy child programme 0 to 19: health visitor and school nurse commissioning</w:t>
        </w:r>
      </w:hyperlink>
    </w:p>
    <w:p w:rsidR="00885B38" w:rsidRPr="0086051A" w:rsidRDefault="00885B38" w:rsidP="007E7FB1">
      <w:pPr>
        <w:pStyle w:val="ListParagraph"/>
        <w:numPr>
          <w:ilvl w:val="0"/>
          <w:numId w:val="9"/>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There are </w:t>
      </w:r>
      <w:hyperlink r:id="rId91" w:history="1">
        <w:r w:rsidRPr="0086051A">
          <w:rPr>
            <w:rStyle w:val="Hyperlink"/>
            <w:rFonts w:ascii="Arial" w:eastAsia="Times New Roman" w:hAnsi="Arial" w:cs="Arial"/>
            <w:lang w:eastAsia="en-GB"/>
          </w:rPr>
          <w:t>six h</w:t>
        </w:r>
        <w:r w:rsidRPr="0086051A">
          <w:rPr>
            <w:rStyle w:val="Hyperlink"/>
            <w:rFonts w:ascii="Arial" w:eastAsia="Times New Roman" w:hAnsi="Arial" w:cs="Arial"/>
            <w:lang w:eastAsia="en-GB"/>
          </w:rPr>
          <w:t xml:space="preserve">igh impact areas </w:t>
        </w:r>
      </w:hyperlink>
      <w:r w:rsidRPr="0086051A">
        <w:rPr>
          <w:rFonts w:ascii="Arial" w:eastAsia="Times New Roman" w:hAnsi="Arial" w:cs="Arial"/>
          <w:lang w:eastAsia="en-GB"/>
        </w:rPr>
        <w:t>where school nurses can make the biggest difference in terms of impact and improving outcomes for children and families </w:t>
      </w:r>
    </w:p>
    <w:p w:rsidR="00885B38" w:rsidRPr="0086051A" w:rsidRDefault="00885B38" w:rsidP="00885B38">
      <w:pPr>
        <w:spacing w:after="0" w:line="240" w:lineRule="auto"/>
        <w:rPr>
          <w:rFonts w:ascii="Arial" w:eastAsia="Times New Roman" w:hAnsi="Arial" w:cs="Arial"/>
          <w:lang w:eastAsia="en-GB"/>
        </w:rPr>
      </w:pPr>
    </w:p>
    <w:p w:rsidR="00885B38" w:rsidRPr="0086051A" w:rsidRDefault="00883F78" w:rsidP="00DE34C7">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Organisations</w:t>
      </w:r>
    </w:p>
    <w:p w:rsidR="00885B38" w:rsidRPr="0086051A" w:rsidRDefault="00885B38" w:rsidP="007E7FB1">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NHS England and NHS Improvement</w:t>
      </w:r>
    </w:p>
    <w:p w:rsidR="00885B38" w:rsidRPr="0086051A" w:rsidRDefault="00885B38" w:rsidP="007E7FB1">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Department of Health and Social Care</w:t>
      </w:r>
    </w:p>
    <w:p w:rsidR="00885B38" w:rsidRPr="0086051A" w:rsidRDefault="00885B38" w:rsidP="007E7FB1">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Department of Education</w:t>
      </w:r>
    </w:p>
    <w:p w:rsidR="00885B38" w:rsidRPr="0086051A" w:rsidRDefault="00885B38" w:rsidP="007E7FB1">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Health Education England</w:t>
      </w:r>
    </w:p>
    <w:p w:rsidR="00885B38" w:rsidRPr="0086051A" w:rsidRDefault="00885B38" w:rsidP="007E7FB1">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Local Government Association</w:t>
      </w:r>
    </w:p>
    <w:p w:rsidR="009B1109" w:rsidRPr="004C5376" w:rsidRDefault="00885B38" w:rsidP="00885B38">
      <w:pPr>
        <w:pStyle w:val="ListParagraph"/>
        <w:numPr>
          <w:ilvl w:val="0"/>
          <w:numId w:val="10"/>
        </w:numPr>
        <w:spacing w:after="0" w:line="240" w:lineRule="auto"/>
        <w:rPr>
          <w:rFonts w:ascii="Arial" w:eastAsia="Times New Roman" w:hAnsi="Arial" w:cs="Arial"/>
          <w:lang w:eastAsia="en-GB"/>
        </w:rPr>
      </w:pPr>
      <w:r w:rsidRPr="0086051A">
        <w:rPr>
          <w:rFonts w:ascii="Arial" w:eastAsia="Times New Roman" w:hAnsi="Arial" w:cs="Arial"/>
          <w:lang w:eastAsia="en-GB"/>
        </w:rPr>
        <w:t>Professional organisations supporting public health nurses</w:t>
      </w:r>
    </w:p>
    <w:p w:rsidR="009B1109" w:rsidRPr="004C5376" w:rsidRDefault="009B1109" w:rsidP="00DE34C7">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Screening</w:t>
      </w:r>
    </w:p>
    <w:p w:rsidR="0046652C" w:rsidRPr="0086051A" w:rsidRDefault="0046652C" w:rsidP="0046652C">
      <w:pPr>
        <w:pStyle w:val="Ana"/>
        <w:rPr>
          <w:rFonts w:ascii="Arial" w:hAnsi="Arial" w:cs="Arial"/>
          <w:sz w:val="22"/>
          <w:szCs w:val="22"/>
        </w:rPr>
      </w:pPr>
      <w:r w:rsidRPr="0086051A">
        <w:rPr>
          <w:rFonts w:ascii="Arial" w:hAnsi="Arial" w:cs="Arial"/>
          <w:sz w:val="22"/>
          <w:szCs w:val="22"/>
        </w:rPr>
        <w:t>Teaching Resources</w:t>
      </w:r>
    </w:p>
    <w:p w:rsidR="0046652C" w:rsidRPr="0086051A" w:rsidRDefault="007F6AD6" w:rsidP="007E7FB1">
      <w:pPr>
        <w:pStyle w:val="ListParagraph"/>
        <w:numPr>
          <w:ilvl w:val="0"/>
          <w:numId w:val="17"/>
        </w:numPr>
        <w:spacing w:after="0" w:line="240" w:lineRule="auto"/>
        <w:rPr>
          <w:rFonts w:ascii="Arial" w:eastAsia="Times New Roman" w:hAnsi="Arial" w:cs="Arial"/>
          <w:lang w:eastAsia="en-GB"/>
        </w:rPr>
      </w:pPr>
      <w:hyperlink r:id="rId92" w:history="1">
        <w:r w:rsidR="00DE34C7" w:rsidRPr="0086051A">
          <w:rPr>
            <w:rStyle w:val="Hyperlink"/>
            <w:rFonts w:ascii="Arial" w:eastAsia="Times New Roman" w:hAnsi="Arial" w:cs="Arial"/>
            <w:lang w:eastAsia="en-GB"/>
          </w:rPr>
          <w:t>Population Screening Programmes</w:t>
        </w:r>
      </w:hyperlink>
    </w:p>
    <w:p w:rsidR="00101359" w:rsidRPr="0086051A" w:rsidRDefault="007F6AD6" w:rsidP="007E7FB1">
      <w:pPr>
        <w:pStyle w:val="ListParagraph"/>
        <w:numPr>
          <w:ilvl w:val="0"/>
          <w:numId w:val="17"/>
        </w:numPr>
        <w:spacing w:after="0" w:line="240" w:lineRule="auto"/>
        <w:rPr>
          <w:rFonts w:ascii="Arial" w:eastAsia="Times New Roman" w:hAnsi="Arial" w:cs="Arial"/>
          <w:lang w:eastAsia="en-GB"/>
        </w:rPr>
      </w:pPr>
      <w:hyperlink r:id="rId93" w:history="1">
        <w:r w:rsidR="00DE34C7" w:rsidRPr="0086051A">
          <w:rPr>
            <w:rStyle w:val="Hyperlink"/>
            <w:rFonts w:ascii="Arial" w:eastAsia="Times New Roman" w:hAnsi="Arial" w:cs="Arial"/>
            <w:lang w:eastAsia="en-GB"/>
          </w:rPr>
          <w:t>Population Screening Education and Training</w:t>
        </w:r>
      </w:hyperlink>
      <w:r w:rsidR="00DE34C7" w:rsidRPr="0086051A">
        <w:rPr>
          <w:rFonts w:ascii="Arial" w:eastAsia="Times New Roman" w:hAnsi="Arial" w:cs="Arial"/>
          <w:lang w:eastAsia="en-GB"/>
        </w:rPr>
        <w:t xml:space="preserve"> </w:t>
      </w:r>
    </w:p>
    <w:p w:rsidR="00DE34C7" w:rsidRPr="0086051A" w:rsidRDefault="00101359" w:rsidP="007E7FB1">
      <w:pPr>
        <w:pStyle w:val="ListParagraph"/>
        <w:numPr>
          <w:ilvl w:val="0"/>
          <w:numId w:val="17"/>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Latest news </w:t>
      </w:r>
      <w:hyperlink r:id="rId94" w:history="1">
        <w:r w:rsidRPr="0086051A">
          <w:rPr>
            <w:rStyle w:val="Hyperlink"/>
            <w:rFonts w:ascii="Arial" w:eastAsia="Times New Roman" w:hAnsi="Arial" w:cs="Arial"/>
            <w:lang w:eastAsia="en-GB"/>
          </w:rPr>
          <w:t>phescreening.blog.gov.uk</w:t>
        </w:r>
      </w:hyperlink>
      <w:r w:rsidRPr="0086051A">
        <w:rPr>
          <w:rFonts w:ascii="Arial" w:eastAsia="Times New Roman" w:hAnsi="Arial" w:cs="Arial"/>
          <w:lang w:eastAsia="en-GB"/>
        </w:rPr>
        <w:t xml:space="preserve"> </w:t>
      </w:r>
      <w:r w:rsidR="00DE34C7" w:rsidRPr="0086051A">
        <w:rPr>
          <w:rFonts w:ascii="Arial" w:eastAsia="Times New Roman" w:hAnsi="Arial" w:cs="Arial"/>
          <w:lang w:eastAsia="en-GB"/>
        </w:rPr>
        <w:t xml:space="preserve">and </w:t>
      </w:r>
      <w:hyperlink r:id="rId95" w:history="1">
        <w:r w:rsidRPr="0086051A">
          <w:rPr>
            <w:rStyle w:val="Hyperlink"/>
            <w:rFonts w:ascii="Arial" w:eastAsia="Times New Roman" w:hAnsi="Arial" w:cs="Arial"/>
            <w:lang w:eastAsia="en-GB"/>
          </w:rPr>
          <w:t>@</w:t>
        </w:r>
        <w:proofErr w:type="spellStart"/>
      </w:hyperlink>
      <w:hyperlink r:id="rId96" w:history="1">
        <w:r w:rsidRPr="0086051A">
          <w:rPr>
            <w:rStyle w:val="Hyperlink"/>
            <w:rFonts w:ascii="Arial" w:eastAsia="Times New Roman" w:hAnsi="Arial" w:cs="Arial"/>
            <w:lang w:eastAsia="en-GB"/>
          </w:rPr>
          <w:t>PHE_Screening</w:t>
        </w:r>
        <w:proofErr w:type="spellEnd"/>
      </w:hyperlink>
    </w:p>
    <w:p w:rsidR="00663A6D" w:rsidRPr="0086051A" w:rsidRDefault="00663A6D" w:rsidP="00663A6D">
      <w:pPr>
        <w:rPr>
          <w:rFonts w:ascii="Arial" w:hAnsi="Arial" w:cs="Arial"/>
        </w:rPr>
      </w:pPr>
    </w:p>
    <w:p w:rsidR="00DE34C7" w:rsidRPr="0086051A" w:rsidRDefault="00883F78" w:rsidP="00DE34C7">
      <w:pPr>
        <w:pStyle w:val="Ana"/>
        <w:rPr>
          <w:rFonts w:ascii="Arial" w:hAnsi="Arial" w:cs="Arial"/>
          <w:sz w:val="22"/>
          <w:szCs w:val="22"/>
        </w:rPr>
      </w:pPr>
      <w:r w:rsidRPr="0086051A">
        <w:rPr>
          <w:rFonts w:ascii="Arial" w:hAnsi="Arial" w:cs="Arial"/>
          <w:sz w:val="22"/>
          <w:szCs w:val="22"/>
        </w:rPr>
        <w:t>National</w:t>
      </w:r>
      <w:r w:rsidR="00DE34C7" w:rsidRPr="0086051A">
        <w:rPr>
          <w:rFonts w:ascii="Arial" w:hAnsi="Arial" w:cs="Arial"/>
          <w:sz w:val="22"/>
          <w:szCs w:val="22"/>
        </w:rPr>
        <w:t xml:space="preserve"> Organisations</w:t>
      </w:r>
    </w:p>
    <w:p w:rsidR="00101359" w:rsidRPr="0086051A" w:rsidRDefault="007F6AD6" w:rsidP="007E7FB1">
      <w:pPr>
        <w:pStyle w:val="ListParagraph"/>
        <w:numPr>
          <w:ilvl w:val="0"/>
          <w:numId w:val="18"/>
        </w:numPr>
        <w:spacing w:after="0" w:line="240" w:lineRule="auto"/>
        <w:rPr>
          <w:rFonts w:ascii="Arial" w:eastAsia="Times New Roman" w:hAnsi="Arial" w:cs="Arial"/>
          <w:lang w:eastAsia="en-GB"/>
        </w:rPr>
      </w:pPr>
      <w:hyperlink r:id="rId97" w:history="1">
        <w:r w:rsidR="00101359" w:rsidRPr="0086051A">
          <w:rPr>
            <w:rStyle w:val="Hyperlink"/>
            <w:rFonts w:ascii="Arial" w:eastAsia="Times New Roman" w:hAnsi="Arial" w:cs="Arial"/>
            <w:lang w:eastAsia="en-GB"/>
          </w:rPr>
          <w:t xml:space="preserve">Jo’s Trust - Cervical Cancer Charity </w:t>
        </w:r>
      </w:hyperlink>
    </w:p>
    <w:p w:rsidR="00101359" w:rsidRPr="0086051A" w:rsidRDefault="007F6AD6" w:rsidP="007E7FB1">
      <w:pPr>
        <w:pStyle w:val="ListParagraph"/>
        <w:numPr>
          <w:ilvl w:val="0"/>
          <w:numId w:val="18"/>
        </w:numPr>
        <w:spacing w:after="0" w:line="240" w:lineRule="auto"/>
        <w:rPr>
          <w:rFonts w:ascii="Arial" w:eastAsia="Times New Roman" w:hAnsi="Arial" w:cs="Arial"/>
          <w:lang w:eastAsia="en-GB"/>
        </w:rPr>
      </w:pPr>
      <w:hyperlink r:id="rId98" w:history="1">
        <w:r w:rsidR="00101359" w:rsidRPr="0086051A">
          <w:rPr>
            <w:rStyle w:val="Hyperlink"/>
            <w:rFonts w:ascii="Arial" w:eastAsia="Times New Roman" w:hAnsi="Arial" w:cs="Arial"/>
            <w:lang w:eastAsia="en-GB"/>
          </w:rPr>
          <w:t xml:space="preserve">Cancer Research UK </w:t>
        </w:r>
      </w:hyperlink>
    </w:p>
    <w:p w:rsidR="00101359" w:rsidRPr="0086051A" w:rsidRDefault="007F6AD6" w:rsidP="007E7FB1">
      <w:pPr>
        <w:pStyle w:val="ListParagraph"/>
        <w:numPr>
          <w:ilvl w:val="0"/>
          <w:numId w:val="18"/>
        </w:numPr>
        <w:spacing w:after="0" w:line="240" w:lineRule="auto"/>
        <w:rPr>
          <w:rFonts w:ascii="Arial" w:eastAsia="Times New Roman" w:hAnsi="Arial" w:cs="Arial"/>
          <w:lang w:eastAsia="en-GB"/>
        </w:rPr>
      </w:pPr>
      <w:hyperlink r:id="rId99" w:history="1">
        <w:r w:rsidR="00101359" w:rsidRPr="0086051A">
          <w:rPr>
            <w:rStyle w:val="Hyperlink"/>
            <w:rFonts w:ascii="Arial" w:eastAsia="Times New Roman" w:hAnsi="Arial" w:cs="Arial"/>
            <w:lang w:eastAsia="en-GB"/>
          </w:rPr>
          <w:t xml:space="preserve">LGBT Foundation </w:t>
        </w:r>
      </w:hyperlink>
    </w:p>
    <w:p w:rsidR="009B1109" w:rsidRPr="004C5376" w:rsidRDefault="007F6AD6" w:rsidP="00885B38">
      <w:pPr>
        <w:pStyle w:val="ListParagraph"/>
        <w:numPr>
          <w:ilvl w:val="0"/>
          <w:numId w:val="18"/>
        </w:numPr>
        <w:spacing w:after="0" w:line="240" w:lineRule="auto"/>
        <w:rPr>
          <w:rFonts w:ascii="Arial" w:eastAsia="Times New Roman" w:hAnsi="Arial" w:cs="Arial"/>
          <w:lang w:eastAsia="en-GB"/>
        </w:rPr>
      </w:pPr>
      <w:hyperlink r:id="rId100" w:history="1">
        <w:r w:rsidR="00101359" w:rsidRPr="0086051A">
          <w:rPr>
            <w:rStyle w:val="Hyperlink"/>
            <w:rFonts w:ascii="Arial" w:eastAsia="Times New Roman" w:hAnsi="Arial" w:cs="Arial"/>
            <w:lang w:eastAsia="en-GB"/>
          </w:rPr>
          <w:t xml:space="preserve">Macmillan Cancer Support </w:t>
        </w:r>
      </w:hyperlink>
    </w:p>
    <w:p w:rsidR="009B1109" w:rsidRPr="004C5376" w:rsidRDefault="009B1109" w:rsidP="00DE34C7">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Diet and Nutrition</w:t>
      </w:r>
    </w:p>
    <w:p w:rsidR="00F60CD2" w:rsidRPr="0086051A" w:rsidRDefault="0046652C" w:rsidP="00F60CD2">
      <w:pPr>
        <w:pStyle w:val="Ana"/>
        <w:rPr>
          <w:rFonts w:ascii="Arial" w:hAnsi="Arial" w:cs="Arial"/>
          <w:sz w:val="22"/>
          <w:szCs w:val="22"/>
        </w:rPr>
      </w:pPr>
      <w:r w:rsidRPr="0086051A">
        <w:rPr>
          <w:rFonts w:ascii="Arial" w:hAnsi="Arial" w:cs="Arial"/>
          <w:sz w:val="22"/>
          <w:szCs w:val="22"/>
        </w:rPr>
        <w:t>Teaching Resources</w:t>
      </w:r>
    </w:p>
    <w:p w:rsidR="00F60CD2" w:rsidRPr="0086051A" w:rsidRDefault="007F6AD6" w:rsidP="007E7FB1">
      <w:pPr>
        <w:pStyle w:val="ListParagraph"/>
        <w:numPr>
          <w:ilvl w:val="0"/>
          <w:numId w:val="25"/>
        </w:numPr>
        <w:spacing w:after="0" w:line="240" w:lineRule="auto"/>
        <w:rPr>
          <w:rFonts w:ascii="Arial" w:eastAsia="Times New Roman" w:hAnsi="Arial" w:cs="Arial"/>
          <w:lang w:eastAsia="en-GB"/>
        </w:rPr>
      </w:pPr>
      <w:hyperlink r:id="rId101" w:history="1">
        <w:r w:rsidR="00F60CD2" w:rsidRPr="0086051A">
          <w:rPr>
            <w:rStyle w:val="Hyperlink"/>
            <w:rFonts w:ascii="Arial" w:eastAsia="Times New Roman" w:hAnsi="Arial" w:cs="Arial"/>
            <w:lang w:eastAsia="en-GB"/>
          </w:rPr>
          <w:t>Change 4 Life</w:t>
        </w:r>
      </w:hyperlink>
      <w:r w:rsidR="00F60CD2" w:rsidRPr="0086051A">
        <w:rPr>
          <w:rFonts w:ascii="Arial" w:eastAsia="Times New Roman" w:hAnsi="Arial" w:cs="Arial"/>
          <w:lang w:eastAsia="en-GB"/>
        </w:rPr>
        <w:t>: support for families to help children stay healthy</w:t>
      </w:r>
    </w:p>
    <w:p w:rsidR="00F60CD2" w:rsidRPr="0086051A" w:rsidRDefault="00F60CD2" w:rsidP="007E7FB1">
      <w:pPr>
        <w:pStyle w:val="ListParagraph"/>
        <w:numPr>
          <w:ilvl w:val="0"/>
          <w:numId w:val="25"/>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Public Health England </w:t>
      </w:r>
    </w:p>
    <w:p w:rsidR="00F60CD2" w:rsidRPr="0086051A" w:rsidRDefault="00F60CD2" w:rsidP="007E7FB1">
      <w:pPr>
        <w:pStyle w:val="ListParagraph"/>
        <w:numPr>
          <w:ilvl w:val="0"/>
          <w:numId w:val="24"/>
        </w:numPr>
        <w:spacing w:after="0" w:line="240" w:lineRule="auto"/>
        <w:ind w:left="1134" w:hanging="283"/>
        <w:rPr>
          <w:rFonts w:ascii="Arial" w:eastAsia="Times New Roman" w:hAnsi="Arial" w:cs="Arial"/>
          <w:lang w:eastAsia="en-GB"/>
        </w:rPr>
      </w:pPr>
      <w:r w:rsidRPr="0086051A">
        <w:rPr>
          <w:rFonts w:ascii="Arial" w:eastAsia="Times New Roman" w:hAnsi="Arial" w:cs="Arial"/>
          <w:lang w:eastAsia="en-GB"/>
        </w:rPr>
        <w:t xml:space="preserve">PHE School Zone: </w:t>
      </w:r>
      <w:hyperlink r:id="rId102" w:history="1">
        <w:r w:rsidRPr="0086051A">
          <w:rPr>
            <w:rStyle w:val="Hyperlink"/>
            <w:rFonts w:ascii="Arial" w:eastAsia="Times New Roman" w:hAnsi="Arial" w:cs="Arial"/>
            <w:lang w:eastAsia="en-GB"/>
          </w:rPr>
          <w:t>healthy eating resources</w:t>
        </w:r>
      </w:hyperlink>
      <w:r w:rsidRPr="0086051A">
        <w:rPr>
          <w:rFonts w:ascii="Arial" w:eastAsia="Times New Roman" w:hAnsi="Arial" w:cs="Arial"/>
          <w:lang w:eastAsia="en-GB"/>
        </w:rPr>
        <w:t xml:space="preserve"> across different subject areas</w:t>
      </w:r>
    </w:p>
    <w:p w:rsidR="00F60CD2" w:rsidRPr="0086051A" w:rsidRDefault="00F60CD2" w:rsidP="007E7FB1">
      <w:pPr>
        <w:pStyle w:val="ListParagraph"/>
        <w:numPr>
          <w:ilvl w:val="0"/>
          <w:numId w:val="24"/>
        </w:numPr>
        <w:spacing w:after="0" w:line="240" w:lineRule="auto"/>
        <w:ind w:left="1134" w:hanging="283"/>
        <w:rPr>
          <w:rFonts w:ascii="Arial" w:eastAsia="Times New Roman" w:hAnsi="Arial" w:cs="Arial"/>
          <w:lang w:eastAsia="en-GB"/>
        </w:rPr>
      </w:pPr>
      <w:r w:rsidRPr="0086051A">
        <w:rPr>
          <w:rFonts w:ascii="Arial" w:eastAsia="Times New Roman" w:hAnsi="Arial" w:cs="Arial"/>
          <w:lang w:eastAsia="en-GB"/>
        </w:rPr>
        <w:t xml:space="preserve">Guidance to support </w:t>
      </w:r>
      <w:hyperlink r:id="rId103" w:history="1">
        <w:r w:rsidRPr="0086051A">
          <w:rPr>
            <w:rStyle w:val="Hyperlink"/>
            <w:rFonts w:ascii="Arial" w:eastAsia="Times New Roman" w:hAnsi="Arial" w:cs="Arial"/>
            <w:lang w:eastAsia="en-GB"/>
          </w:rPr>
          <w:t>primary</w:t>
        </w:r>
      </w:hyperlink>
      <w:r w:rsidRPr="0086051A">
        <w:rPr>
          <w:rFonts w:ascii="Arial" w:eastAsia="Times New Roman" w:hAnsi="Arial" w:cs="Arial"/>
          <w:lang w:eastAsia="en-GB"/>
        </w:rPr>
        <w:t xml:space="preserve"> and </w:t>
      </w:r>
      <w:hyperlink r:id="rId104" w:history="1">
        <w:r w:rsidRPr="0086051A">
          <w:rPr>
            <w:rStyle w:val="Hyperlink"/>
            <w:rFonts w:ascii="Arial" w:eastAsia="Times New Roman" w:hAnsi="Arial" w:cs="Arial"/>
            <w:lang w:eastAsia="en-GB"/>
          </w:rPr>
          <w:t>secondary</w:t>
        </w:r>
      </w:hyperlink>
      <w:r w:rsidRPr="0086051A">
        <w:rPr>
          <w:rFonts w:ascii="Arial" w:eastAsia="Times New Roman" w:hAnsi="Arial" w:cs="Arial"/>
          <w:lang w:eastAsia="en-GB"/>
        </w:rPr>
        <w:t xml:space="preserve"> school teachers deliver food teaching in schools</w:t>
      </w:r>
    </w:p>
    <w:p w:rsidR="009B1109" w:rsidRPr="004C5376" w:rsidRDefault="007F6AD6" w:rsidP="00885B38">
      <w:pPr>
        <w:pStyle w:val="ListParagraph"/>
        <w:numPr>
          <w:ilvl w:val="0"/>
          <w:numId w:val="24"/>
        </w:numPr>
        <w:spacing w:after="0" w:line="240" w:lineRule="auto"/>
        <w:ind w:left="1134" w:hanging="283"/>
        <w:rPr>
          <w:rFonts w:ascii="Arial" w:eastAsia="Times New Roman" w:hAnsi="Arial" w:cs="Arial"/>
          <w:lang w:eastAsia="en-GB"/>
        </w:rPr>
      </w:pPr>
      <w:hyperlink r:id="rId105" w:history="1">
        <w:r w:rsidR="00F60CD2" w:rsidRPr="0086051A">
          <w:rPr>
            <w:rStyle w:val="Hyperlink"/>
            <w:rFonts w:ascii="Arial" w:eastAsia="Times New Roman" w:hAnsi="Arial" w:cs="Arial"/>
            <w:lang w:eastAsia="en-GB"/>
          </w:rPr>
          <w:t>Rise Above</w:t>
        </w:r>
      </w:hyperlink>
      <w:r w:rsidR="00F60CD2" w:rsidRPr="0086051A">
        <w:rPr>
          <w:rFonts w:ascii="Arial" w:eastAsia="Times New Roman" w:hAnsi="Arial" w:cs="Arial"/>
          <w:lang w:eastAsia="en-GB"/>
        </w:rPr>
        <w:t xml:space="preserve"> </w:t>
      </w:r>
      <w:r w:rsidR="00BA2DAF" w:rsidRPr="0086051A">
        <w:rPr>
          <w:rFonts w:ascii="Arial" w:eastAsia="Times New Roman" w:hAnsi="Arial" w:cs="Arial"/>
          <w:lang w:eastAsia="en-GB"/>
        </w:rPr>
        <w:t>b</w:t>
      </w:r>
      <w:r w:rsidR="00F60CD2" w:rsidRPr="0086051A">
        <w:rPr>
          <w:rFonts w:ascii="Arial" w:eastAsia="Times New Roman" w:hAnsi="Arial" w:cs="Arial"/>
          <w:lang w:eastAsia="en-GB"/>
        </w:rPr>
        <w:t xml:space="preserve">ody image in a digital world plan pack for KS3 and KS4: </w:t>
      </w:r>
    </w:p>
    <w:p w:rsidR="009B1109" w:rsidRPr="004C5376" w:rsidRDefault="009B1109" w:rsidP="004C1D53">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Physical Activity</w:t>
      </w:r>
    </w:p>
    <w:p w:rsidR="0046652C" w:rsidRPr="0086051A" w:rsidRDefault="0046652C" w:rsidP="0046652C">
      <w:pPr>
        <w:pStyle w:val="Ana"/>
        <w:rPr>
          <w:rFonts w:ascii="Arial" w:hAnsi="Arial" w:cs="Arial"/>
          <w:sz w:val="22"/>
          <w:szCs w:val="22"/>
        </w:rPr>
      </w:pPr>
      <w:r w:rsidRPr="0086051A">
        <w:rPr>
          <w:rFonts w:ascii="Arial" w:hAnsi="Arial" w:cs="Arial"/>
          <w:sz w:val="22"/>
          <w:szCs w:val="22"/>
        </w:rPr>
        <w:t>Teaching Resources</w:t>
      </w:r>
    </w:p>
    <w:p w:rsidR="004C1D53" w:rsidRPr="0086051A" w:rsidRDefault="004C1D53" w:rsidP="007E7FB1">
      <w:pPr>
        <w:pStyle w:val="ListParagraph"/>
        <w:numPr>
          <w:ilvl w:val="0"/>
          <w:numId w:val="19"/>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Sport England </w:t>
      </w:r>
    </w:p>
    <w:p w:rsidR="004C1D53" w:rsidRPr="0086051A" w:rsidRDefault="004C1D53" w:rsidP="007E7FB1">
      <w:pPr>
        <w:pStyle w:val="ListParagraph"/>
        <w:numPr>
          <w:ilvl w:val="0"/>
          <w:numId w:val="21"/>
        </w:numPr>
        <w:spacing w:after="0" w:line="240" w:lineRule="auto"/>
        <w:ind w:left="1276"/>
        <w:rPr>
          <w:rFonts w:ascii="Arial" w:eastAsia="Times New Roman" w:hAnsi="Arial" w:cs="Arial"/>
          <w:lang w:eastAsia="en-GB"/>
        </w:rPr>
      </w:pPr>
      <w:r w:rsidRPr="0086051A">
        <w:rPr>
          <w:rFonts w:ascii="Arial" w:eastAsia="Times New Roman" w:hAnsi="Arial" w:cs="Arial"/>
          <w:lang w:eastAsia="en-GB"/>
        </w:rPr>
        <w:t>‘</w:t>
      </w:r>
      <w:hyperlink r:id="rId106" w:history="1">
        <w:r w:rsidRPr="0086051A">
          <w:rPr>
            <w:rStyle w:val="Hyperlink"/>
            <w:rFonts w:ascii="Arial" w:eastAsia="Times New Roman" w:hAnsi="Arial" w:cs="Arial"/>
            <w:lang w:eastAsia="en-GB"/>
          </w:rPr>
          <w:t>This Girl Can</w:t>
        </w:r>
      </w:hyperlink>
      <w:r w:rsidRPr="0086051A">
        <w:rPr>
          <w:rFonts w:ascii="Arial" w:eastAsia="Times New Roman" w:hAnsi="Arial" w:cs="Arial"/>
          <w:lang w:eastAsia="en-GB"/>
        </w:rPr>
        <w:t xml:space="preserve">’ campaign </w:t>
      </w:r>
    </w:p>
    <w:p w:rsidR="004C1D53" w:rsidRPr="0086051A" w:rsidRDefault="007F6AD6" w:rsidP="007E7FB1">
      <w:pPr>
        <w:pStyle w:val="ListParagraph"/>
        <w:numPr>
          <w:ilvl w:val="0"/>
          <w:numId w:val="21"/>
        </w:numPr>
        <w:spacing w:after="0" w:line="240" w:lineRule="auto"/>
        <w:ind w:left="1276"/>
        <w:rPr>
          <w:rFonts w:ascii="Arial" w:eastAsia="Times New Roman" w:hAnsi="Arial" w:cs="Arial"/>
          <w:lang w:eastAsia="en-GB"/>
        </w:rPr>
      </w:pPr>
      <w:hyperlink r:id="rId107" w:history="1">
        <w:r w:rsidR="004C1D53" w:rsidRPr="0086051A">
          <w:rPr>
            <w:rStyle w:val="Hyperlink"/>
            <w:rFonts w:ascii="Arial" w:eastAsia="Times New Roman" w:hAnsi="Arial" w:cs="Arial"/>
            <w:lang w:eastAsia="en-GB"/>
          </w:rPr>
          <w:t>Join the Movement campaign</w:t>
        </w:r>
      </w:hyperlink>
      <w:r w:rsidR="004C1D53" w:rsidRPr="0086051A">
        <w:rPr>
          <w:rFonts w:ascii="Arial" w:eastAsia="Times New Roman" w:hAnsi="Arial" w:cs="Arial"/>
          <w:lang w:eastAsia="en-GB"/>
        </w:rPr>
        <w:t xml:space="preserve"> </w:t>
      </w:r>
    </w:p>
    <w:p w:rsidR="004C1D53" w:rsidRPr="0086051A" w:rsidRDefault="007F6AD6" w:rsidP="007E7FB1">
      <w:pPr>
        <w:pStyle w:val="ListParagraph"/>
        <w:numPr>
          <w:ilvl w:val="0"/>
          <w:numId w:val="19"/>
        </w:numPr>
        <w:spacing w:after="0" w:line="240" w:lineRule="auto"/>
        <w:rPr>
          <w:rFonts w:ascii="Arial" w:eastAsia="Times New Roman" w:hAnsi="Arial" w:cs="Arial"/>
          <w:lang w:eastAsia="en-GB"/>
        </w:rPr>
      </w:pPr>
      <w:hyperlink r:id="rId108" w:history="1">
        <w:r w:rsidR="004C1D53" w:rsidRPr="0086051A">
          <w:rPr>
            <w:rStyle w:val="Hyperlink"/>
            <w:rFonts w:ascii="Arial" w:eastAsia="Times New Roman" w:hAnsi="Arial" w:cs="Arial"/>
            <w:lang w:eastAsia="en-GB"/>
          </w:rPr>
          <w:t>Youth Sport Trust</w:t>
        </w:r>
      </w:hyperlink>
      <w:r w:rsidR="004C1D53" w:rsidRPr="0086051A">
        <w:rPr>
          <w:rFonts w:ascii="Arial" w:eastAsia="Times New Roman" w:hAnsi="Arial" w:cs="Arial"/>
          <w:lang w:eastAsia="en-GB"/>
        </w:rPr>
        <w:t xml:space="preserve"> </w:t>
      </w:r>
    </w:p>
    <w:p w:rsidR="004C1D53" w:rsidRPr="0086051A" w:rsidRDefault="004C1D53" w:rsidP="007E7FB1">
      <w:pPr>
        <w:pStyle w:val="ListParagraph"/>
        <w:numPr>
          <w:ilvl w:val="2"/>
          <w:numId w:val="20"/>
        </w:numPr>
        <w:spacing w:after="0" w:line="240" w:lineRule="auto"/>
        <w:ind w:left="1276" w:hanging="327"/>
        <w:rPr>
          <w:rFonts w:ascii="Arial" w:eastAsia="Times New Roman" w:hAnsi="Arial" w:cs="Arial"/>
          <w:lang w:eastAsia="en-GB"/>
        </w:rPr>
      </w:pPr>
      <w:r w:rsidRPr="0086051A">
        <w:rPr>
          <w:rFonts w:ascii="Arial" w:eastAsia="Times New Roman" w:hAnsi="Arial" w:cs="Arial"/>
          <w:lang w:eastAsia="en-GB"/>
        </w:rPr>
        <w:t>Active Schools Planner (primary)</w:t>
      </w:r>
    </w:p>
    <w:p w:rsidR="004C1D53" w:rsidRPr="0086051A" w:rsidRDefault="004C1D53" w:rsidP="007E7FB1">
      <w:pPr>
        <w:pStyle w:val="ListParagraph"/>
        <w:numPr>
          <w:ilvl w:val="2"/>
          <w:numId w:val="20"/>
        </w:numPr>
        <w:spacing w:after="0" w:line="240" w:lineRule="auto"/>
        <w:ind w:left="1276" w:hanging="327"/>
        <w:rPr>
          <w:rFonts w:ascii="Arial" w:eastAsia="Times New Roman" w:hAnsi="Arial" w:cs="Arial"/>
          <w:lang w:eastAsia="en-GB"/>
        </w:rPr>
      </w:pPr>
      <w:r w:rsidRPr="0086051A">
        <w:rPr>
          <w:rFonts w:ascii="Arial" w:eastAsia="Times New Roman" w:hAnsi="Arial" w:cs="Arial"/>
          <w:lang w:eastAsia="en-GB"/>
        </w:rPr>
        <w:t>TOP start (primary)</w:t>
      </w:r>
    </w:p>
    <w:p w:rsidR="004C1D53" w:rsidRPr="0086051A" w:rsidRDefault="004C1D53" w:rsidP="007E7FB1">
      <w:pPr>
        <w:pStyle w:val="ListParagraph"/>
        <w:numPr>
          <w:ilvl w:val="2"/>
          <w:numId w:val="20"/>
        </w:numPr>
        <w:spacing w:after="0" w:line="240" w:lineRule="auto"/>
        <w:ind w:left="1276" w:hanging="327"/>
        <w:rPr>
          <w:rFonts w:ascii="Arial" w:eastAsia="Times New Roman" w:hAnsi="Arial" w:cs="Arial"/>
          <w:lang w:eastAsia="en-GB"/>
        </w:rPr>
      </w:pPr>
      <w:r w:rsidRPr="0086051A">
        <w:rPr>
          <w:rFonts w:ascii="Arial" w:eastAsia="Times New Roman" w:hAnsi="Arial" w:cs="Arial"/>
          <w:lang w:eastAsia="en-GB"/>
        </w:rPr>
        <w:t>Girls active (secondary)</w:t>
      </w:r>
    </w:p>
    <w:p w:rsidR="004C1D53" w:rsidRPr="0086051A" w:rsidRDefault="004C1D53" w:rsidP="007E7FB1">
      <w:pPr>
        <w:pStyle w:val="ListParagraph"/>
        <w:numPr>
          <w:ilvl w:val="2"/>
          <w:numId w:val="20"/>
        </w:numPr>
        <w:spacing w:after="0" w:line="240" w:lineRule="auto"/>
        <w:ind w:left="1276" w:hanging="327"/>
        <w:rPr>
          <w:rFonts w:ascii="Arial" w:eastAsia="Times New Roman" w:hAnsi="Arial" w:cs="Arial"/>
          <w:lang w:eastAsia="en-GB"/>
        </w:rPr>
      </w:pPr>
      <w:r w:rsidRPr="0086051A">
        <w:rPr>
          <w:rFonts w:ascii="Arial" w:eastAsia="Times New Roman" w:hAnsi="Arial" w:cs="Arial"/>
          <w:lang w:eastAsia="en-GB"/>
        </w:rPr>
        <w:t>My personal Best (secondary)</w:t>
      </w:r>
    </w:p>
    <w:p w:rsidR="004C1D53" w:rsidRPr="0086051A" w:rsidRDefault="004C1D53" w:rsidP="004C1D53">
      <w:pPr>
        <w:pStyle w:val="ListParagraph"/>
        <w:numPr>
          <w:ilvl w:val="2"/>
          <w:numId w:val="20"/>
        </w:numPr>
        <w:spacing w:after="0" w:line="240" w:lineRule="auto"/>
        <w:ind w:left="1276" w:hanging="327"/>
        <w:rPr>
          <w:rFonts w:ascii="Arial" w:eastAsia="Times New Roman" w:hAnsi="Arial" w:cs="Arial"/>
          <w:lang w:eastAsia="en-GB"/>
        </w:rPr>
      </w:pPr>
      <w:r w:rsidRPr="0086051A">
        <w:rPr>
          <w:rFonts w:ascii="Arial" w:eastAsia="Times New Roman" w:hAnsi="Arial" w:cs="Arial"/>
          <w:lang w:eastAsia="en-GB"/>
        </w:rPr>
        <w:t>Step into Sport (secondary)</w:t>
      </w:r>
    </w:p>
    <w:p w:rsidR="004C1D53" w:rsidRPr="0086051A" w:rsidRDefault="007F6AD6" w:rsidP="004008DF">
      <w:pPr>
        <w:pStyle w:val="ListParagraph"/>
        <w:numPr>
          <w:ilvl w:val="0"/>
          <w:numId w:val="19"/>
        </w:numPr>
        <w:spacing w:after="0" w:line="240" w:lineRule="auto"/>
        <w:rPr>
          <w:rFonts w:ascii="Arial" w:eastAsia="Times New Roman" w:hAnsi="Arial" w:cs="Arial"/>
          <w:lang w:eastAsia="en-GB"/>
        </w:rPr>
      </w:pPr>
      <w:hyperlink r:id="rId109" w:history="1">
        <w:r w:rsidR="00B328B6" w:rsidRPr="0086051A">
          <w:rPr>
            <w:rStyle w:val="Hyperlink"/>
            <w:rFonts w:ascii="Arial" w:eastAsia="Times New Roman" w:hAnsi="Arial" w:cs="Arial"/>
            <w:lang w:eastAsia="en-GB"/>
          </w:rPr>
          <w:t>What works in schools and colleges to increase physical activity</w:t>
        </w:r>
      </w:hyperlink>
      <w:r w:rsidR="00B328B6" w:rsidRPr="0086051A">
        <w:rPr>
          <w:rFonts w:ascii="Arial" w:eastAsia="Times New Roman" w:hAnsi="Arial" w:cs="Arial"/>
          <w:lang w:eastAsia="en-GB"/>
        </w:rPr>
        <w:t xml:space="preserve"> re</w:t>
      </w:r>
      <w:r w:rsidR="00B328B6" w:rsidRPr="0086051A">
        <w:rPr>
          <w:rFonts w:ascii="Arial" w:hAnsi="Arial" w:cs="Arial"/>
        </w:rPr>
        <w:t xml:space="preserve"> </w:t>
      </w:r>
      <w:r w:rsidR="00B328B6" w:rsidRPr="0086051A">
        <w:rPr>
          <w:rFonts w:ascii="Arial" w:eastAsia="Times New Roman" w:hAnsi="Arial" w:cs="Arial"/>
          <w:lang w:eastAsia="en-GB"/>
        </w:rPr>
        <w:t>resource for head teachers, college principals, staff working in education settings and school nurses</w:t>
      </w:r>
    </w:p>
    <w:p w:rsidR="004C1D53" w:rsidRPr="0086051A" w:rsidRDefault="007F6AD6" w:rsidP="00B328B6">
      <w:pPr>
        <w:pStyle w:val="ListParagraph"/>
        <w:numPr>
          <w:ilvl w:val="0"/>
          <w:numId w:val="19"/>
        </w:numPr>
        <w:spacing w:after="0" w:line="240" w:lineRule="auto"/>
        <w:rPr>
          <w:rFonts w:ascii="Arial" w:eastAsia="Times New Roman" w:hAnsi="Arial" w:cs="Arial"/>
          <w:lang w:eastAsia="en-GB"/>
        </w:rPr>
      </w:pPr>
      <w:hyperlink r:id="rId110" w:history="1">
        <w:r w:rsidR="004C1D53" w:rsidRPr="0086051A">
          <w:rPr>
            <w:rStyle w:val="Hyperlink"/>
            <w:rFonts w:ascii="Arial" w:eastAsia="Times New Roman" w:hAnsi="Arial" w:cs="Arial"/>
            <w:lang w:eastAsia="en-GB"/>
          </w:rPr>
          <w:t>Physical activity guidelines released September 2019</w:t>
        </w:r>
      </w:hyperlink>
    </w:p>
    <w:p w:rsidR="004C1D53" w:rsidRPr="0086051A" w:rsidRDefault="004C1D53" w:rsidP="00B72C3C">
      <w:pPr>
        <w:rPr>
          <w:rFonts w:ascii="Arial" w:hAnsi="Arial" w:cs="Arial"/>
        </w:rPr>
      </w:pPr>
    </w:p>
    <w:p w:rsidR="0046652C" w:rsidRPr="0086051A" w:rsidRDefault="00883F78" w:rsidP="0046652C">
      <w:pPr>
        <w:pStyle w:val="Ana"/>
        <w:rPr>
          <w:rFonts w:ascii="Arial" w:hAnsi="Arial" w:cs="Arial"/>
          <w:sz w:val="22"/>
          <w:szCs w:val="22"/>
        </w:rPr>
      </w:pPr>
      <w:r w:rsidRPr="0086051A">
        <w:rPr>
          <w:rFonts w:ascii="Arial" w:hAnsi="Arial" w:cs="Arial"/>
          <w:sz w:val="22"/>
          <w:szCs w:val="22"/>
        </w:rPr>
        <w:t>National</w:t>
      </w:r>
      <w:r w:rsidR="0046652C" w:rsidRPr="0086051A">
        <w:rPr>
          <w:rFonts w:ascii="Arial" w:hAnsi="Arial" w:cs="Arial"/>
          <w:sz w:val="22"/>
          <w:szCs w:val="22"/>
        </w:rPr>
        <w:t xml:space="preserve"> Organisations</w:t>
      </w:r>
    </w:p>
    <w:p w:rsidR="004C1D53" w:rsidRPr="0086051A" w:rsidRDefault="004C1D53" w:rsidP="007E7FB1">
      <w:pPr>
        <w:pStyle w:val="ListParagraph"/>
        <w:numPr>
          <w:ilvl w:val="0"/>
          <w:numId w:val="2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British Nutrition Foundation, </w:t>
      </w:r>
      <w:hyperlink r:id="rId111" w:history="1">
        <w:r w:rsidRPr="0086051A">
          <w:rPr>
            <w:rStyle w:val="Hyperlink"/>
            <w:rFonts w:ascii="Arial" w:eastAsia="Times New Roman" w:hAnsi="Arial" w:cs="Arial"/>
            <w:lang w:eastAsia="en-GB"/>
          </w:rPr>
          <w:t>Food a Fact of Life</w:t>
        </w:r>
      </w:hyperlink>
      <w:r w:rsidRPr="0086051A">
        <w:rPr>
          <w:rFonts w:ascii="Arial" w:eastAsia="Times New Roman" w:hAnsi="Arial" w:cs="Arial"/>
          <w:lang w:eastAsia="en-GB"/>
        </w:rPr>
        <w:t>. Free resources for teaching young people aged 3-16 years about where food comes from, cooking and healthy eating</w:t>
      </w:r>
      <w:r w:rsidR="00F60CD2" w:rsidRPr="0086051A">
        <w:rPr>
          <w:rFonts w:ascii="Arial" w:eastAsia="Times New Roman" w:hAnsi="Arial" w:cs="Arial"/>
          <w:lang w:eastAsia="en-GB"/>
        </w:rPr>
        <w:t>.</w:t>
      </w:r>
    </w:p>
    <w:p w:rsidR="004C1D53" w:rsidRPr="0086051A" w:rsidRDefault="004C1D53" w:rsidP="007E7FB1">
      <w:pPr>
        <w:pStyle w:val="ListParagraph"/>
        <w:numPr>
          <w:ilvl w:val="0"/>
          <w:numId w:val="23"/>
        </w:numPr>
        <w:spacing w:after="0" w:line="240" w:lineRule="auto"/>
        <w:rPr>
          <w:rFonts w:ascii="Arial" w:eastAsia="Times New Roman" w:hAnsi="Arial" w:cs="Arial"/>
          <w:lang w:eastAsia="en-GB"/>
        </w:rPr>
      </w:pPr>
      <w:r w:rsidRPr="0086051A">
        <w:rPr>
          <w:rFonts w:ascii="Arial" w:eastAsia="Times New Roman" w:hAnsi="Arial" w:cs="Arial"/>
          <w:lang w:eastAsia="en-GB"/>
        </w:rPr>
        <w:t xml:space="preserve">British Dietetic Association, network of </w:t>
      </w:r>
      <w:hyperlink r:id="rId112" w:history="1">
        <w:r w:rsidR="00A45C83">
          <w:rPr>
            <w:rStyle w:val="Hyperlink"/>
            <w:rFonts w:ascii="Arial" w:eastAsia="Times New Roman" w:hAnsi="Arial" w:cs="Arial"/>
            <w:lang w:eastAsia="en-GB"/>
          </w:rPr>
          <w:t>H</w:t>
        </w:r>
        <w:r w:rsidRPr="0086051A">
          <w:rPr>
            <w:rStyle w:val="Hyperlink"/>
            <w:rFonts w:ascii="Arial" w:eastAsia="Times New Roman" w:hAnsi="Arial" w:cs="Arial"/>
            <w:lang w:eastAsia="en-GB"/>
          </w:rPr>
          <w:t xml:space="preserve">ealthy </w:t>
        </w:r>
        <w:r w:rsidR="00A45C83">
          <w:rPr>
            <w:rStyle w:val="Hyperlink"/>
            <w:rFonts w:ascii="Arial" w:eastAsia="Times New Roman" w:hAnsi="Arial" w:cs="Arial"/>
            <w:lang w:eastAsia="en-GB"/>
          </w:rPr>
          <w:t>C</w:t>
        </w:r>
        <w:r w:rsidRPr="0086051A">
          <w:rPr>
            <w:rStyle w:val="Hyperlink"/>
            <w:rFonts w:ascii="Arial" w:eastAsia="Times New Roman" w:hAnsi="Arial" w:cs="Arial"/>
            <w:lang w:eastAsia="en-GB"/>
          </w:rPr>
          <w:t xml:space="preserve">ooking </w:t>
        </w:r>
        <w:r w:rsidR="00A45C83">
          <w:rPr>
            <w:rStyle w:val="Hyperlink"/>
            <w:rFonts w:ascii="Arial" w:eastAsia="Times New Roman" w:hAnsi="Arial" w:cs="Arial"/>
            <w:lang w:eastAsia="en-GB"/>
          </w:rPr>
          <w:t>C</w:t>
        </w:r>
        <w:r w:rsidRPr="0086051A">
          <w:rPr>
            <w:rStyle w:val="Hyperlink"/>
            <w:rFonts w:ascii="Arial" w:eastAsia="Times New Roman" w:hAnsi="Arial" w:cs="Arial"/>
            <w:lang w:eastAsia="en-GB"/>
          </w:rPr>
          <w:t>lubs</w:t>
        </w:r>
      </w:hyperlink>
      <w:r w:rsidRPr="0086051A">
        <w:rPr>
          <w:rFonts w:ascii="Arial" w:eastAsia="Times New Roman" w:hAnsi="Arial" w:cs="Arial"/>
          <w:lang w:eastAsia="en-GB"/>
        </w:rPr>
        <w:t xml:space="preserve"> for children and their families</w:t>
      </w:r>
      <w:r w:rsidR="004C5376">
        <w:rPr>
          <w:rFonts w:ascii="Arial" w:eastAsia="Times New Roman" w:hAnsi="Arial" w:cs="Arial"/>
          <w:lang w:eastAsia="en-GB"/>
        </w:rPr>
        <w:t>.</w:t>
      </w:r>
    </w:p>
    <w:p w:rsidR="004C1D53" w:rsidRPr="0086051A" w:rsidRDefault="007F6AD6" w:rsidP="007E7FB1">
      <w:pPr>
        <w:pStyle w:val="ListParagraph"/>
        <w:numPr>
          <w:ilvl w:val="0"/>
          <w:numId w:val="23"/>
        </w:numPr>
        <w:spacing w:after="0" w:line="240" w:lineRule="auto"/>
        <w:rPr>
          <w:rFonts w:ascii="Arial" w:eastAsia="Times New Roman" w:hAnsi="Arial" w:cs="Arial"/>
          <w:lang w:eastAsia="en-GB"/>
        </w:rPr>
      </w:pPr>
      <w:hyperlink r:id="rId113" w:history="1">
        <w:r w:rsidR="004C1D53" w:rsidRPr="0086051A">
          <w:rPr>
            <w:rStyle w:val="Hyperlink"/>
            <w:rFonts w:ascii="Arial" w:eastAsia="Times New Roman" w:hAnsi="Arial" w:cs="Arial"/>
            <w:lang w:eastAsia="en-GB"/>
          </w:rPr>
          <w:t>Obesity UK</w:t>
        </w:r>
      </w:hyperlink>
      <w:r w:rsidR="004C1D53" w:rsidRPr="0086051A">
        <w:rPr>
          <w:rFonts w:ascii="Arial" w:eastAsia="Times New Roman" w:hAnsi="Arial" w:cs="Arial"/>
          <w:lang w:eastAsia="en-GB"/>
        </w:rPr>
        <w:t>, is the leading charity dedicated to supporting people living with obesity</w:t>
      </w:r>
      <w:r w:rsidR="004C5376">
        <w:rPr>
          <w:rFonts w:ascii="Arial" w:eastAsia="Times New Roman" w:hAnsi="Arial" w:cs="Arial"/>
          <w:lang w:eastAsia="en-GB"/>
        </w:rPr>
        <w:t>.</w:t>
      </w:r>
    </w:p>
    <w:p w:rsidR="009B1109" w:rsidRPr="004C5376" w:rsidRDefault="00AE77AB" w:rsidP="004C5376">
      <w:pPr>
        <w:pStyle w:val="Heading2"/>
        <w:rPr>
          <w:rFonts w:ascii="Arial" w:eastAsia="Times New Roman" w:hAnsi="Arial" w:cs="Arial"/>
          <w:sz w:val="28"/>
          <w:szCs w:val="28"/>
          <w:lang w:eastAsia="en-GB"/>
        </w:rPr>
      </w:pPr>
      <w:r w:rsidRPr="004C5376">
        <w:rPr>
          <w:rFonts w:ascii="Arial" w:eastAsia="Times New Roman" w:hAnsi="Arial" w:cs="Arial"/>
          <w:sz w:val="28"/>
          <w:szCs w:val="28"/>
          <w:lang w:eastAsia="en-GB"/>
        </w:rPr>
        <w:t>Healthier Weight</w:t>
      </w:r>
    </w:p>
    <w:p w:rsidR="0046652C" w:rsidRPr="0086051A" w:rsidRDefault="0046652C" w:rsidP="0046652C">
      <w:pPr>
        <w:pStyle w:val="Ana"/>
        <w:rPr>
          <w:rFonts w:ascii="Arial" w:hAnsi="Arial" w:cs="Arial"/>
          <w:sz w:val="22"/>
          <w:szCs w:val="22"/>
        </w:rPr>
      </w:pPr>
      <w:r w:rsidRPr="0086051A">
        <w:rPr>
          <w:rFonts w:ascii="Arial" w:hAnsi="Arial" w:cs="Arial"/>
          <w:sz w:val="22"/>
          <w:szCs w:val="22"/>
        </w:rPr>
        <w:t>Teaching Resources</w:t>
      </w:r>
    </w:p>
    <w:p w:rsidR="00AE77AB" w:rsidRPr="0086051A" w:rsidRDefault="008311F8" w:rsidP="007E7FB1">
      <w:pPr>
        <w:pStyle w:val="ListParagraph"/>
        <w:numPr>
          <w:ilvl w:val="0"/>
          <w:numId w:val="26"/>
        </w:numPr>
        <w:spacing w:after="0" w:line="240" w:lineRule="auto"/>
        <w:rPr>
          <w:rFonts w:ascii="Arial" w:eastAsia="Times New Roman" w:hAnsi="Arial" w:cs="Arial"/>
          <w:lang w:eastAsia="en-GB"/>
        </w:rPr>
      </w:pPr>
      <w:r w:rsidRPr="0086051A">
        <w:rPr>
          <w:rFonts w:ascii="Arial" w:eastAsia="Times New Roman" w:hAnsi="Arial" w:cs="Arial"/>
          <w:lang w:eastAsia="en-GB"/>
        </w:rPr>
        <w:t>Public Health England: ‘</w:t>
      </w:r>
      <w:hyperlink r:id="rId114" w:history="1">
        <w:r w:rsidR="00AE77AB" w:rsidRPr="0086051A">
          <w:rPr>
            <w:rStyle w:val="Hyperlink"/>
            <w:rFonts w:ascii="Arial" w:eastAsia="Times New Roman" w:hAnsi="Arial" w:cs="Arial"/>
            <w:lang w:eastAsia="en-GB"/>
          </w:rPr>
          <w:t>Our Healthy Year</w:t>
        </w:r>
      </w:hyperlink>
      <w:r w:rsidRPr="0086051A">
        <w:rPr>
          <w:rFonts w:ascii="Arial" w:eastAsia="Times New Roman" w:hAnsi="Arial" w:cs="Arial"/>
          <w:lang w:eastAsia="en-GB"/>
        </w:rPr>
        <w:t>’</w:t>
      </w:r>
      <w:r w:rsidR="00AE77AB" w:rsidRPr="0086051A">
        <w:rPr>
          <w:rFonts w:ascii="Arial" w:eastAsia="Times New Roman" w:hAnsi="Arial" w:cs="Arial"/>
          <w:lang w:eastAsia="en-GB"/>
        </w:rPr>
        <w:t xml:space="preserve"> (reception and year 6 primary school)</w:t>
      </w:r>
      <w:r w:rsidRPr="0086051A">
        <w:rPr>
          <w:rFonts w:ascii="Arial" w:eastAsia="Times New Roman" w:hAnsi="Arial" w:cs="Arial"/>
          <w:lang w:eastAsia="en-GB"/>
        </w:rPr>
        <w:t xml:space="preserve"> and </w:t>
      </w:r>
      <w:hyperlink r:id="rId115" w:history="1">
        <w:r w:rsidRPr="0086051A">
          <w:rPr>
            <w:rStyle w:val="Hyperlink"/>
            <w:rFonts w:ascii="Arial" w:eastAsia="Times New Roman" w:hAnsi="Arial" w:cs="Arial"/>
            <w:lang w:eastAsia="en-GB"/>
          </w:rPr>
          <w:t>Active school day</w:t>
        </w:r>
      </w:hyperlink>
      <w:r w:rsidRPr="0086051A">
        <w:rPr>
          <w:rFonts w:ascii="Arial" w:eastAsia="Times New Roman" w:hAnsi="Arial" w:cs="Arial"/>
          <w:lang w:eastAsia="en-GB"/>
        </w:rPr>
        <w:t xml:space="preserve"> resources for teachers.</w:t>
      </w:r>
    </w:p>
    <w:p w:rsidR="008311F8" w:rsidRPr="0086051A" w:rsidRDefault="008311F8" w:rsidP="007E7FB1">
      <w:pPr>
        <w:pStyle w:val="Ana"/>
        <w:numPr>
          <w:ilvl w:val="0"/>
          <w:numId w:val="26"/>
        </w:numPr>
        <w:rPr>
          <w:rFonts w:ascii="Arial" w:hAnsi="Arial" w:cs="Arial"/>
          <w:color w:val="auto"/>
          <w:sz w:val="22"/>
          <w:szCs w:val="22"/>
        </w:rPr>
      </w:pPr>
      <w:r w:rsidRPr="0086051A">
        <w:rPr>
          <w:rFonts w:ascii="Arial" w:hAnsi="Arial" w:cs="Arial"/>
          <w:color w:val="auto"/>
          <w:sz w:val="22"/>
          <w:szCs w:val="22"/>
        </w:rPr>
        <w:t xml:space="preserve">Data on current national overweight and very overweight prevalence: </w:t>
      </w:r>
      <w:hyperlink r:id="rId116" w:history="1">
        <w:r w:rsidRPr="0086051A">
          <w:rPr>
            <w:rStyle w:val="Hyperlink"/>
            <w:rFonts w:ascii="Arial" w:hAnsi="Arial" w:cs="Arial"/>
            <w:sz w:val="22"/>
            <w:szCs w:val="22"/>
          </w:rPr>
          <w:t>PH</w:t>
        </w:r>
        <w:r w:rsidRPr="0086051A">
          <w:rPr>
            <w:rStyle w:val="Hyperlink"/>
            <w:rFonts w:ascii="Arial" w:hAnsi="Arial" w:cs="Arial"/>
            <w:sz w:val="22"/>
            <w:szCs w:val="22"/>
          </w:rPr>
          <w:t>E Obesity Child</w:t>
        </w:r>
        <w:r w:rsidR="00F47FCA" w:rsidRPr="0086051A">
          <w:rPr>
            <w:rStyle w:val="Hyperlink"/>
            <w:rFonts w:ascii="Arial" w:hAnsi="Arial" w:cs="Arial"/>
            <w:sz w:val="22"/>
            <w:szCs w:val="22"/>
          </w:rPr>
          <w:t xml:space="preserve"> </w:t>
        </w:r>
        <w:r w:rsidRPr="0086051A">
          <w:rPr>
            <w:rStyle w:val="Hyperlink"/>
            <w:rFonts w:ascii="Arial" w:hAnsi="Arial" w:cs="Arial"/>
            <w:sz w:val="22"/>
            <w:szCs w:val="22"/>
          </w:rPr>
          <w:t>Slide Set England 2020</w:t>
        </w:r>
      </w:hyperlink>
      <w:r w:rsidR="00F47FCA" w:rsidRPr="0086051A">
        <w:rPr>
          <w:rFonts w:ascii="Arial" w:hAnsi="Arial" w:cs="Arial"/>
          <w:color w:val="auto"/>
          <w:sz w:val="22"/>
          <w:szCs w:val="22"/>
        </w:rPr>
        <w:t xml:space="preserve"> and </w:t>
      </w:r>
      <w:hyperlink r:id="rId117" w:history="1">
        <w:r w:rsidRPr="0086051A">
          <w:rPr>
            <w:rStyle w:val="Hyperlink"/>
            <w:rFonts w:ascii="Arial" w:hAnsi="Arial" w:cs="Arial"/>
            <w:sz w:val="22"/>
            <w:szCs w:val="22"/>
          </w:rPr>
          <w:t>NCMP data 2019-2020</w:t>
        </w:r>
      </w:hyperlink>
      <w:r w:rsidRPr="0086051A">
        <w:rPr>
          <w:rFonts w:ascii="Arial" w:hAnsi="Arial" w:cs="Arial"/>
          <w:color w:val="auto"/>
          <w:sz w:val="22"/>
          <w:szCs w:val="22"/>
        </w:rPr>
        <w:t xml:space="preserve"> </w:t>
      </w:r>
    </w:p>
    <w:p w:rsidR="00BA2DAF" w:rsidRPr="004C5376" w:rsidRDefault="007F6AD6" w:rsidP="00BA2DAF">
      <w:pPr>
        <w:pStyle w:val="ListParagraph"/>
        <w:numPr>
          <w:ilvl w:val="0"/>
          <w:numId w:val="26"/>
        </w:numPr>
        <w:rPr>
          <w:rFonts w:ascii="Arial" w:hAnsi="Arial" w:cs="Arial"/>
        </w:rPr>
      </w:pPr>
      <w:hyperlink r:id="rId118" w:history="1">
        <w:r w:rsidR="00F47FCA" w:rsidRPr="0086051A">
          <w:rPr>
            <w:rStyle w:val="Hyperlink"/>
            <w:rFonts w:ascii="Arial" w:hAnsi="Arial" w:cs="Arial"/>
          </w:rPr>
          <w:t>All our Health Childhood Obesity</w:t>
        </w:r>
      </w:hyperlink>
      <w:r w:rsidR="00F47FCA" w:rsidRPr="0086051A">
        <w:rPr>
          <w:rFonts w:ascii="Arial" w:hAnsi="Arial" w:cs="Arial"/>
        </w:rPr>
        <w:t xml:space="preserve"> </w:t>
      </w:r>
    </w:p>
    <w:p w:rsidR="009F1F4C" w:rsidRPr="004C5376" w:rsidRDefault="00E57430" w:rsidP="004C5376">
      <w:pPr>
        <w:pStyle w:val="Heading2"/>
        <w:rPr>
          <w:rFonts w:ascii="Arial" w:hAnsi="Arial" w:cs="Arial"/>
          <w:sz w:val="28"/>
          <w:szCs w:val="28"/>
        </w:rPr>
      </w:pPr>
      <w:r w:rsidRPr="004C5376">
        <w:rPr>
          <w:rFonts w:ascii="Arial" w:hAnsi="Arial" w:cs="Arial"/>
          <w:sz w:val="28"/>
          <w:szCs w:val="28"/>
        </w:rPr>
        <w:t>Whole School Approach to</w:t>
      </w:r>
      <w:r w:rsidR="00B72C3C" w:rsidRPr="004C5376">
        <w:rPr>
          <w:rFonts w:ascii="Arial" w:hAnsi="Arial" w:cs="Arial"/>
          <w:sz w:val="28"/>
          <w:szCs w:val="28"/>
        </w:rPr>
        <w:t xml:space="preserve"> Health</w:t>
      </w:r>
      <w:r w:rsidRPr="004C5376">
        <w:rPr>
          <w:rFonts w:ascii="Arial" w:hAnsi="Arial" w:cs="Arial"/>
          <w:sz w:val="28"/>
          <w:szCs w:val="28"/>
        </w:rPr>
        <w:t>, Wellbeing</w:t>
      </w:r>
      <w:r w:rsidR="00B72C3C" w:rsidRPr="004C5376">
        <w:rPr>
          <w:rFonts w:ascii="Arial" w:hAnsi="Arial" w:cs="Arial"/>
          <w:sz w:val="28"/>
          <w:szCs w:val="28"/>
        </w:rPr>
        <w:t xml:space="preserve"> and Prevention</w:t>
      </w:r>
    </w:p>
    <w:p w:rsidR="00E57430" w:rsidRPr="0086051A" w:rsidRDefault="00A45C83" w:rsidP="00E57430">
      <w:pPr>
        <w:pStyle w:val="ListParagraph"/>
        <w:numPr>
          <w:ilvl w:val="0"/>
          <w:numId w:val="31"/>
        </w:numPr>
        <w:rPr>
          <w:rFonts w:ascii="Arial" w:hAnsi="Arial" w:cs="Arial"/>
        </w:rPr>
      </w:pPr>
      <w:hyperlink r:id="rId119" w:history="1">
        <w:r w:rsidR="00E57430" w:rsidRPr="00A45C83">
          <w:rPr>
            <w:rStyle w:val="Hyperlink"/>
            <w:rFonts w:ascii="Arial" w:hAnsi="Arial" w:cs="Arial"/>
          </w:rPr>
          <w:t>Promoting children an</w:t>
        </w:r>
        <w:r w:rsidR="00E57430" w:rsidRPr="00A45C83">
          <w:rPr>
            <w:rStyle w:val="Hyperlink"/>
            <w:rFonts w:ascii="Arial" w:hAnsi="Arial" w:cs="Arial"/>
          </w:rPr>
          <w:t xml:space="preserve">d young </w:t>
        </w:r>
        <w:r w:rsidR="00E57430" w:rsidRPr="00A45C83">
          <w:rPr>
            <w:rStyle w:val="Hyperlink"/>
            <w:rFonts w:ascii="Arial" w:hAnsi="Arial" w:cs="Arial"/>
          </w:rPr>
          <w:t>people’s emotional health and wellbeing,</w:t>
        </w:r>
      </w:hyperlink>
      <w:r w:rsidR="00E57430" w:rsidRPr="0086051A">
        <w:rPr>
          <w:rFonts w:ascii="Arial" w:hAnsi="Arial" w:cs="Arial"/>
        </w:rPr>
        <w:t xml:space="preserve"> Guidance for headteachers and college principals on the 8 principles for promoting emotional health and wellbeing in schools and colleges.</w:t>
      </w:r>
    </w:p>
    <w:p w:rsidR="00E57430" w:rsidRPr="0086051A" w:rsidRDefault="007F6AD6" w:rsidP="00E57430">
      <w:pPr>
        <w:pStyle w:val="ListParagraph"/>
        <w:numPr>
          <w:ilvl w:val="0"/>
          <w:numId w:val="31"/>
        </w:numPr>
        <w:rPr>
          <w:rFonts w:ascii="Arial" w:hAnsi="Arial" w:cs="Arial"/>
        </w:rPr>
      </w:pPr>
      <w:hyperlink r:id="rId120" w:history="1">
        <w:r w:rsidR="00E57430" w:rsidRPr="0086051A">
          <w:rPr>
            <w:rStyle w:val="Hyperlink"/>
            <w:rFonts w:ascii="Arial" w:hAnsi="Arial" w:cs="Arial"/>
          </w:rPr>
          <w:t>The link between pupil health and wellb</w:t>
        </w:r>
        <w:r w:rsidR="00E57430" w:rsidRPr="0086051A">
          <w:rPr>
            <w:rStyle w:val="Hyperlink"/>
            <w:rFonts w:ascii="Arial" w:hAnsi="Arial" w:cs="Arial"/>
          </w:rPr>
          <w:t>eing and attainment</w:t>
        </w:r>
      </w:hyperlink>
      <w:r w:rsidR="00E57430" w:rsidRPr="0086051A">
        <w:rPr>
          <w:rFonts w:ascii="Arial" w:hAnsi="Arial" w:cs="Arial"/>
        </w:rPr>
        <w:t>, for Head teachers, governors and school staff, aims to provide a summary of the key evidence that highlights the link between health and wellbeing and educational attainment.</w:t>
      </w:r>
    </w:p>
    <w:sectPr w:rsidR="00E57430" w:rsidRPr="0086051A" w:rsidSect="006D681C">
      <w:headerReference w:type="default" r:id="rId121"/>
      <w:footerReference w:type="default" r:id="rId12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7A" w:rsidRDefault="00754D7A" w:rsidP="006D681C">
      <w:pPr>
        <w:spacing w:after="0" w:line="240" w:lineRule="auto"/>
      </w:pPr>
      <w:r>
        <w:separator/>
      </w:r>
    </w:p>
  </w:endnote>
  <w:endnote w:type="continuationSeparator" w:id="0">
    <w:p w:rsidR="00754D7A" w:rsidRDefault="00754D7A" w:rsidP="006D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AF" w:rsidRPr="00224FB4" w:rsidRDefault="00BA2DAF" w:rsidP="00BA2DAF">
    <w:pPr>
      <w:pStyle w:val="Footer"/>
      <w:tabs>
        <w:tab w:val="clear" w:pos="4513"/>
      </w:tabs>
      <w:rPr>
        <w:noProof/>
        <w:sz w:val="18"/>
        <w:szCs w:val="18"/>
      </w:rPr>
    </w:pPr>
    <w:r>
      <w:rPr>
        <w:sz w:val="18"/>
        <w:szCs w:val="18"/>
      </w:rPr>
      <w:t xml:space="preserve">RSHE Signposting to Resources and Trusted Organisations | </w:t>
    </w:r>
    <w:r w:rsidRPr="00C73BD9">
      <w:rPr>
        <w:sz w:val="18"/>
        <w:szCs w:val="18"/>
      </w:rPr>
      <w:fldChar w:fldCharType="begin"/>
    </w:r>
    <w:r w:rsidRPr="00C73BD9">
      <w:rPr>
        <w:sz w:val="18"/>
        <w:szCs w:val="18"/>
      </w:rPr>
      <w:instrText xml:space="preserve"> PAGE   \* MERGEFORMAT </w:instrText>
    </w:r>
    <w:r w:rsidRPr="00C73BD9">
      <w:rPr>
        <w:sz w:val="18"/>
        <w:szCs w:val="18"/>
      </w:rPr>
      <w:fldChar w:fldCharType="separate"/>
    </w:r>
    <w:r>
      <w:rPr>
        <w:sz w:val="18"/>
        <w:szCs w:val="18"/>
      </w:rPr>
      <w:t>1</w:t>
    </w:r>
    <w:r w:rsidRPr="00C73BD9">
      <w:rPr>
        <w:noProof/>
        <w:sz w:val="18"/>
        <w:szCs w:val="18"/>
      </w:rPr>
      <w:fldChar w:fldCharType="end"/>
    </w:r>
    <w:r w:rsidRPr="00C73BD9">
      <w:rPr>
        <w:noProof/>
        <w:sz w:val="18"/>
        <w:szCs w:val="18"/>
      </w:rPr>
      <w:t xml:space="preserve"> of </w:t>
    </w:r>
    <w:r>
      <w:rPr>
        <w:noProof/>
        <w:sz w:val="18"/>
        <w:szCs w:val="18"/>
      </w:rPr>
      <w:t xml:space="preserve">6 | </w:t>
    </w:r>
    <w:r w:rsidRPr="00C73BD9">
      <w:rPr>
        <w:sz w:val="18"/>
        <w:szCs w:val="18"/>
      </w:rPr>
      <w:t>06/11/20</w:t>
    </w:r>
  </w:p>
  <w:p w:rsidR="00BA2DAF" w:rsidRDefault="00BA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7A" w:rsidRDefault="00754D7A" w:rsidP="006D681C">
      <w:pPr>
        <w:spacing w:after="0" w:line="240" w:lineRule="auto"/>
      </w:pPr>
      <w:r>
        <w:separator/>
      </w:r>
    </w:p>
  </w:footnote>
  <w:footnote w:type="continuationSeparator" w:id="0">
    <w:p w:rsidR="00754D7A" w:rsidRDefault="00754D7A" w:rsidP="006D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3C" w:rsidRDefault="00B72C3C">
    <w:pPr>
      <w:pStyle w:val="Header"/>
    </w:pPr>
    <w:r w:rsidRPr="00B021A3">
      <w:rPr>
        <w:rFonts w:cstheme="minorHAnsi"/>
        <w:noProof/>
        <w:sz w:val="24"/>
        <w:szCs w:val="24"/>
      </w:rPr>
      <w:drawing>
        <wp:anchor distT="0" distB="0" distL="114300" distR="114300" simplePos="0" relativeHeight="251659264" behindDoc="0" locked="0" layoutInCell="1" allowOverlap="1" wp14:anchorId="55D1094C" wp14:editId="26E5C9FF">
          <wp:simplePos x="0" y="0"/>
          <wp:positionH relativeFrom="margin">
            <wp:posOffset>-65315</wp:posOffset>
          </wp:positionH>
          <wp:positionV relativeFrom="paragraph">
            <wp:posOffset>-131575</wp:posOffset>
          </wp:positionV>
          <wp:extent cx="986790" cy="598805"/>
          <wp:effectExtent l="0" t="0" r="3810" b="0"/>
          <wp:wrapThrough wrapText="bothSides">
            <wp:wrapPolygon edited="0">
              <wp:start x="0" y="0"/>
              <wp:lineTo x="0" y="20615"/>
              <wp:lineTo x="4587" y="20615"/>
              <wp:lineTo x="7923" y="20615"/>
              <wp:lineTo x="21266" y="19928"/>
              <wp:lineTo x="21266" y="9620"/>
              <wp:lineTo x="66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790" cy="598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796"/>
    <w:multiLevelType w:val="hybridMultilevel"/>
    <w:tmpl w:val="0A9EBC34"/>
    <w:lvl w:ilvl="0" w:tplc="B26EB56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28E2DEE2">
      <w:start w:val="1"/>
      <w:numFmt w:val="bullet"/>
      <w:lvlText w:val=""/>
      <w:lvlJc w:val="left"/>
      <w:pPr>
        <w:ind w:left="2160" w:hanging="360"/>
      </w:pPr>
      <w:rPr>
        <w:rFonts w:ascii="Wingdings" w:hAnsi="Wingdings" w:hint="default"/>
        <w:sz w:val="1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515"/>
    <w:multiLevelType w:val="hybridMultilevel"/>
    <w:tmpl w:val="8A94BB30"/>
    <w:lvl w:ilvl="0" w:tplc="28E2DEE2">
      <w:start w:val="1"/>
      <w:numFmt w:val="bullet"/>
      <w:lvlText w:val=""/>
      <w:lvlJc w:val="left"/>
      <w:pPr>
        <w:ind w:left="720" w:hanging="360"/>
      </w:pPr>
      <w:rPr>
        <w:rFonts w:ascii="Wingdings" w:hAnsi="Wingdings"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079C"/>
    <w:multiLevelType w:val="hybridMultilevel"/>
    <w:tmpl w:val="1B88966E"/>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D2CCA"/>
    <w:multiLevelType w:val="hybridMultilevel"/>
    <w:tmpl w:val="05722A0E"/>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D3F79"/>
    <w:multiLevelType w:val="hybridMultilevel"/>
    <w:tmpl w:val="667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3554D"/>
    <w:multiLevelType w:val="hybridMultilevel"/>
    <w:tmpl w:val="58EA5F04"/>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C2400"/>
    <w:multiLevelType w:val="hybridMultilevel"/>
    <w:tmpl w:val="B4CA35FC"/>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B2CB3"/>
    <w:multiLevelType w:val="hybridMultilevel"/>
    <w:tmpl w:val="1B5ACD4E"/>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53E02"/>
    <w:multiLevelType w:val="hybridMultilevel"/>
    <w:tmpl w:val="29A87DD8"/>
    <w:lvl w:ilvl="0" w:tplc="28E2DEE2">
      <w:start w:val="1"/>
      <w:numFmt w:val="bullet"/>
      <w:lvlText w:val=""/>
      <w:lvlJc w:val="left"/>
      <w:pPr>
        <w:ind w:left="720" w:hanging="360"/>
      </w:pPr>
      <w:rPr>
        <w:rFonts w:ascii="Wingdings" w:hAnsi="Wingdings"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13922"/>
    <w:multiLevelType w:val="hybridMultilevel"/>
    <w:tmpl w:val="3A649248"/>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63B05"/>
    <w:multiLevelType w:val="hybridMultilevel"/>
    <w:tmpl w:val="C4102008"/>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61CD6"/>
    <w:multiLevelType w:val="hybridMultilevel"/>
    <w:tmpl w:val="E10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42919"/>
    <w:multiLevelType w:val="hybridMultilevel"/>
    <w:tmpl w:val="9FB6917C"/>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A2F5E"/>
    <w:multiLevelType w:val="hybridMultilevel"/>
    <w:tmpl w:val="D3F293E8"/>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666E4"/>
    <w:multiLevelType w:val="hybridMultilevel"/>
    <w:tmpl w:val="0E6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152"/>
    <w:multiLevelType w:val="hybridMultilevel"/>
    <w:tmpl w:val="7ED068B4"/>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D6234"/>
    <w:multiLevelType w:val="hybridMultilevel"/>
    <w:tmpl w:val="8286D3E2"/>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2618D"/>
    <w:multiLevelType w:val="hybridMultilevel"/>
    <w:tmpl w:val="78DAA7E4"/>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32A36"/>
    <w:multiLevelType w:val="hybridMultilevel"/>
    <w:tmpl w:val="37647FAC"/>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A66D2"/>
    <w:multiLevelType w:val="hybridMultilevel"/>
    <w:tmpl w:val="BCF6BDE0"/>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25B78"/>
    <w:multiLevelType w:val="hybridMultilevel"/>
    <w:tmpl w:val="948E900C"/>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52A63"/>
    <w:multiLevelType w:val="hybridMultilevel"/>
    <w:tmpl w:val="38B0FFD6"/>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835C2"/>
    <w:multiLevelType w:val="hybridMultilevel"/>
    <w:tmpl w:val="40100280"/>
    <w:lvl w:ilvl="0" w:tplc="2BC2F5A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205FB"/>
    <w:multiLevelType w:val="hybridMultilevel"/>
    <w:tmpl w:val="D5247C28"/>
    <w:lvl w:ilvl="0" w:tplc="08090001">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42A2E"/>
    <w:multiLevelType w:val="hybridMultilevel"/>
    <w:tmpl w:val="CA68AA86"/>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B1283"/>
    <w:multiLevelType w:val="hybridMultilevel"/>
    <w:tmpl w:val="B590034A"/>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642F7"/>
    <w:multiLevelType w:val="hybridMultilevel"/>
    <w:tmpl w:val="634A6AEE"/>
    <w:lvl w:ilvl="0" w:tplc="83B2CFA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BC1977"/>
    <w:multiLevelType w:val="hybridMultilevel"/>
    <w:tmpl w:val="66761C92"/>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676F9"/>
    <w:multiLevelType w:val="hybridMultilevel"/>
    <w:tmpl w:val="F872F690"/>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F4418"/>
    <w:multiLevelType w:val="hybridMultilevel"/>
    <w:tmpl w:val="4076847A"/>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33432"/>
    <w:multiLevelType w:val="hybridMultilevel"/>
    <w:tmpl w:val="61EE7BC4"/>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4D56FA"/>
    <w:multiLevelType w:val="hybridMultilevel"/>
    <w:tmpl w:val="8EB2B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054"/>
    <w:multiLevelType w:val="hybridMultilevel"/>
    <w:tmpl w:val="C838BCA4"/>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40FA9"/>
    <w:multiLevelType w:val="hybridMultilevel"/>
    <w:tmpl w:val="039CB108"/>
    <w:lvl w:ilvl="0" w:tplc="83B2CF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3"/>
  </w:num>
  <w:num w:numId="4">
    <w:abstractNumId w:val="27"/>
  </w:num>
  <w:num w:numId="5">
    <w:abstractNumId w:val="10"/>
  </w:num>
  <w:num w:numId="6">
    <w:abstractNumId w:val="28"/>
  </w:num>
  <w:num w:numId="7">
    <w:abstractNumId w:val="24"/>
  </w:num>
  <w:num w:numId="8">
    <w:abstractNumId w:val="32"/>
  </w:num>
  <w:num w:numId="9">
    <w:abstractNumId w:val="16"/>
  </w:num>
  <w:num w:numId="10">
    <w:abstractNumId w:val="12"/>
  </w:num>
  <w:num w:numId="11">
    <w:abstractNumId w:val="30"/>
  </w:num>
  <w:num w:numId="12">
    <w:abstractNumId w:val="20"/>
  </w:num>
  <w:num w:numId="13">
    <w:abstractNumId w:val="29"/>
  </w:num>
  <w:num w:numId="14">
    <w:abstractNumId w:val="2"/>
  </w:num>
  <w:num w:numId="15">
    <w:abstractNumId w:val="9"/>
  </w:num>
  <w:num w:numId="16">
    <w:abstractNumId w:val="17"/>
  </w:num>
  <w:num w:numId="17">
    <w:abstractNumId w:val="3"/>
  </w:num>
  <w:num w:numId="18">
    <w:abstractNumId w:val="13"/>
  </w:num>
  <w:num w:numId="19">
    <w:abstractNumId w:val="19"/>
  </w:num>
  <w:num w:numId="20">
    <w:abstractNumId w:val="0"/>
  </w:num>
  <w:num w:numId="21">
    <w:abstractNumId w:val="8"/>
  </w:num>
  <w:num w:numId="22">
    <w:abstractNumId w:val="23"/>
  </w:num>
  <w:num w:numId="23">
    <w:abstractNumId w:val="5"/>
  </w:num>
  <w:num w:numId="24">
    <w:abstractNumId w:val="1"/>
  </w:num>
  <w:num w:numId="25">
    <w:abstractNumId w:val="18"/>
  </w:num>
  <w:num w:numId="26">
    <w:abstractNumId w:val="21"/>
  </w:num>
  <w:num w:numId="27">
    <w:abstractNumId w:val="7"/>
  </w:num>
  <w:num w:numId="28">
    <w:abstractNumId w:val="4"/>
  </w:num>
  <w:num w:numId="29">
    <w:abstractNumId w:val="14"/>
  </w:num>
  <w:num w:numId="30">
    <w:abstractNumId w:val="11"/>
  </w:num>
  <w:num w:numId="31">
    <w:abstractNumId w:val="6"/>
  </w:num>
  <w:num w:numId="32">
    <w:abstractNumId w:val="26"/>
  </w:num>
  <w:num w:numId="33">
    <w:abstractNumId w:val="31"/>
  </w:num>
  <w:num w:numId="34">
    <w:abstractNumId w:val="31"/>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09"/>
    <w:rsid w:val="00034C5C"/>
    <w:rsid w:val="000A7E82"/>
    <w:rsid w:val="000D494C"/>
    <w:rsid w:val="000F7869"/>
    <w:rsid w:val="00101359"/>
    <w:rsid w:val="002A14F1"/>
    <w:rsid w:val="00316E4D"/>
    <w:rsid w:val="00337D97"/>
    <w:rsid w:val="003469FC"/>
    <w:rsid w:val="003757A1"/>
    <w:rsid w:val="00405274"/>
    <w:rsid w:val="0046652C"/>
    <w:rsid w:val="004A610E"/>
    <w:rsid w:val="004C1D53"/>
    <w:rsid w:val="004C5376"/>
    <w:rsid w:val="0058083D"/>
    <w:rsid w:val="00593EA3"/>
    <w:rsid w:val="00634B55"/>
    <w:rsid w:val="00663A6D"/>
    <w:rsid w:val="00671F1A"/>
    <w:rsid w:val="006D681C"/>
    <w:rsid w:val="0072628A"/>
    <w:rsid w:val="00754D7A"/>
    <w:rsid w:val="007E7FB1"/>
    <w:rsid w:val="007F4739"/>
    <w:rsid w:val="007F6AD6"/>
    <w:rsid w:val="008311F8"/>
    <w:rsid w:val="0086051A"/>
    <w:rsid w:val="00883F78"/>
    <w:rsid w:val="00885B38"/>
    <w:rsid w:val="00897E14"/>
    <w:rsid w:val="008A08C4"/>
    <w:rsid w:val="0091285C"/>
    <w:rsid w:val="009355C4"/>
    <w:rsid w:val="00957321"/>
    <w:rsid w:val="0097255F"/>
    <w:rsid w:val="009A6B4B"/>
    <w:rsid w:val="009B1109"/>
    <w:rsid w:val="009D1614"/>
    <w:rsid w:val="009F1F4C"/>
    <w:rsid w:val="00A20938"/>
    <w:rsid w:val="00A31157"/>
    <w:rsid w:val="00A45C83"/>
    <w:rsid w:val="00AE77AB"/>
    <w:rsid w:val="00B01735"/>
    <w:rsid w:val="00B01CEE"/>
    <w:rsid w:val="00B06A0E"/>
    <w:rsid w:val="00B328B6"/>
    <w:rsid w:val="00B72C3C"/>
    <w:rsid w:val="00B82692"/>
    <w:rsid w:val="00BA2DAF"/>
    <w:rsid w:val="00BC03B5"/>
    <w:rsid w:val="00BD752F"/>
    <w:rsid w:val="00C67649"/>
    <w:rsid w:val="00C85DAE"/>
    <w:rsid w:val="00D25DDE"/>
    <w:rsid w:val="00D279D3"/>
    <w:rsid w:val="00DE34C7"/>
    <w:rsid w:val="00E14D6F"/>
    <w:rsid w:val="00E57430"/>
    <w:rsid w:val="00E83AF0"/>
    <w:rsid w:val="00ED42BC"/>
    <w:rsid w:val="00EF0C1B"/>
    <w:rsid w:val="00F26236"/>
    <w:rsid w:val="00F47FCA"/>
    <w:rsid w:val="00F60CD2"/>
    <w:rsid w:val="00F703E0"/>
    <w:rsid w:val="00F812A4"/>
    <w:rsid w:val="00F91292"/>
    <w:rsid w:val="00F9498D"/>
    <w:rsid w:val="00F9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0A812"/>
  <w15:chartTrackingRefBased/>
  <w15:docId w15:val="{1FCF217C-12E7-47C9-9FE1-88C987E4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109"/>
    <w:pPr>
      <w:keepNext/>
      <w:keepLines/>
      <w:spacing w:before="240" w:after="0"/>
      <w:outlineLvl w:val="0"/>
    </w:pPr>
    <w:rPr>
      <w:rFonts w:asciiTheme="majorHAnsi" w:eastAsiaTheme="majorEastAsia" w:hAnsiTheme="majorHAnsi" w:cstheme="majorBidi"/>
      <w:color w:val="1C5267" w:themeColor="accent1" w:themeShade="BF"/>
      <w:sz w:val="32"/>
      <w:szCs w:val="32"/>
    </w:rPr>
  </w:style>
  <w:style w:type="paragraph" w:styleId="Heading2">
    <w:name w:val="heading 2"/>
    <w:basedOn w:val="Normal"/>
    <w:next w:val="Normal"/>
    <w:link w:val="Heading2Char"/>
    <w:uiPriority w:val="9"/>
    <w:unhideWhenUsed/>
    <w:qFormat/>
    <w:rsid w:val="004C5376"/>
    <w:pPr>
      <w:keepNext/>
      <w:keepLines/>
      <w:spacing w:before="240" w:after="0"/>
      <w:outlineLvl w:val="1"/>
    </w:pPr>
    <w:rPr>
      <w:rFonts w:asciiTheme="majorHAnsi" w:eastAsiaTheme="majorEastAsia" w:hAnsiTheme="majorHAnsi" w:cstheme="majorBidi"/>
      <w:color w:val="1C5267" w:themeColor="accent1" w:themeShade="BF"/>
      <w:sz w:val="26"/>
      <w:szCs w:val="26"/>
    </w:rPr>
  </w:style>
  <w:style w:type="paragraph" w:styleId="Heading3">
    <w:name w:val="heading 3"/>
    <w:basedOn w:val="Normal"/>
    <w:next w:val="Normal"/>
    <w:link w:val="Heading3Char"/>
    <w:uiPriority w:val="9"/>
    <w:unhideWhenUsed/>
    <w:qFormat/>
    <w:rsid w:val="00101359"/>
    <w:pPr>
      <w:keepNext/>
      <w:keepLines/>
      <w:spacing w:before="40" w:after="0"/>
      <w:outlineLvl w:val="2"/>
    </w:pPr>
    <w:rPr>
      <w:rFonts w:asciiTheme="majorHAnsi" w:eastAsiaTheme="majorEastAsia" w:hAnsiTheme="majorHAnsi" w:cstheme="majorBidi"/>
      <w:color w:val="133745" w:themeColor="accent1" w:themeShade="7F"/>
      <w:sz w:val="24"/>
      <w:szCs w:val="24"/>
    </w:rPr>
  </w:style>
  <w:style w:type="paragraph" w:styleId="Heading4">
    <w:name w:val="heading 4"/>
    <w:basedOn w:val="Normal"/>
    <w:next w:val="Normal"/>
    <w:link w:val="Heading4Char"/>
    <w:uiPriority w:val="9"/>
    <w:unhideWhenUsed/>
    <w:qFormat/>
    <w:rsid w:val="00885B38"/>
    <w:pPr>
      <w:keepNext/>
      <w:keepLines/>
      <w:spacing w:before="40" w:after="0"/>
      <w:outlineLvl w:val="3"/>
    </w:pPr>
    <w:rPr>
      <w:rFonts w:asciiTheme="majorHAnsi" w:eastAsiaTheme="majorEastAsia" w:hAnsiTheme="majorHAnsi" w:cstheme="majorBidi"/>
      <w:i/>
      <w:iCs/>
      <w:color w:val="1C5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376"/>
    <w:rPr>
      <w:rFonts w:asciiTheme="majorHAnsi" w:eastAsiaTheme="majorEastAsia" w:hAnsiTheme="majorHAnsi" w:cstheme="majorBidi"/>
      <w:color w:val="1C5267" w:themeColor="accent1" w:themeShade="BF"/>
      <w:sz w:val="26"/>
      <w:szCs w:val="26"/>
    </w:rPr>
  </w:style>
  <w:style w:type="character" w:customStyle="1" w:styleId="Heading1Char">
    <w:name w:val="Heading 1 Char"/>
    <w:basedOn w:val="DefaultParagraphFont"/>
    <w:link w:val="Heading1"/>
    <w:uiPriority w:val="9"/>
    <w:rsid w:val="009B1109"/>
    <w:rPr>
      <w:rFonts w:asciiTheme="majorHAnsi" w:eastAsiaTheme="majorEastAsia" w:hAnsiTheme="majorHAnsi" w:cstheme="majorBidi"/>
      <w:color w:val="1C5267" w:themeColor="accent1" w:themeShade="BF"/>
      <w:sz w:val="32"/>
      <w:szCs w:val="32"/>
    </w:rPr>
  </w:style>
  <w:style w:type="character" w:styleId="Hyperlink">
    <w:name w:val="Hyperlink"/>
    <w:basedOn w:val="DefaultParagraphFont"/>
    <w:uiPriority w:val="99"/>
    <w:unhideWhenUsed/>
    <w:rsid w:val="00101359"/>
    <w:rPr>
      <w:color w:val="6B9F25" w:themeColor="hyperlink"/>
      <w:u w:val="single"/>
    </w:rPr>
  </w:style>
  <w:style w:type="character" w:styleId="UnresolvedMention">
    <w:name w:val="Unresolved Mention"/>
    <w:basedOn w:val="DefaultParagraphFont"/>
    <w:uiPriority w:val="99"/>
    <w:semiHidden/>
    <w:unhideWhenUsed/>
    <w:rsid w:val="00101359"/>
    <w:rPr>
      <w:color w:val="605E5C"/>
      <w:shd w:val="clear" w:color="auto" w:fill="E1DFDD"/>
    </w:rPr>
  </w:style>
  <w:style w:type="character" w:customStyle="1" w:styleId="Heading3Char">
    <w:name w:val="Heading 3 Char"/>
    <w:basedOn w:val="DefaultParagraphFont"/>
    <w:link w:val="Heading3"/>
    <w:uiPriority w:val="9"/>
    <w:rsid w:val="00101359"/>
    <w:rPr>
      <w:rFonts w:asciiTheme="majorHAnsi" w:eastAsiaTheme="majorEastAsia" w:hAnsiTheme="majorHAnsi" w:cstheme="majorBidi"/>
      <w:color w:val="133745" w:themeColor="accent1" w:themeShade="7F"/>
      <w:sz w:val="24"/>
      <w:szCs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885B38"/>
    <w:pPr>
      <w:ind w:left="720"/>
      <w:contextualSpacing/>
    </w:pPr>
  </w:style>
  <w:style w:type="character" w:customStyle="1" w:styleId="Heading4Char">
    <w:name w:val="Heading 4 Char"/>
    <w:basedOn w:val="DefaultParagraphFont"/>
    <w:link w:val="Heading4"/>
    <w:uiPriority w:val="9"/>
    <w:rsid w:val="00885B38"/>
    <w:rPr>
      <w:rFonts w:asciiTheme="majorHAnsi" w:eastAsiaTheme="majorEastAsia" w:hAnsiTheme="majorHAnsi" w:cstheme="majorBidi"/>
      <w:i/>
      <w:iCs/>
      <w:color w:val="1C5267" w:themeColor="accent1" w:themeShade="BF"/>
    </w:rPr>
  </w:style>
  <w:style w:type="paragraph" w:customStyle="1" w:styleId="Ana">
    <w:name w:val="Ana"/>
    <w:basedOn w:val="Heading3"/>
    <w:link w:val="AnaChar"/>
    <w:qFormat/>
    <w:rsid w:val="0046652C"/>
    <w:rPr>
      <w:rFonts w:eastAsia="Times New Roman"/>
      <w:color w:val="567121"/>
      <w:sz w:val="20"/>
      <w:lang w:eastAsia="en-GB"/>
    </w:rPr>
  </w:style>
  <w:style w:type="paragraph" w:styleId="BalloonText">
    <w:name w:val="Balloon Text"/>
    <w:basedOn w:val="Normal"/>
    <w:link w:val="BalloonTextChar"/>
    <w:uiPriority w:val="99"/>
    <w:semiHidden/>
    <w:unhideWhenUsed/>
    <w:rsid w:val="006D681C"/>
    <w:pPr>
      <w:spacing w:after="0" w:line="240" w:lineRule="auto"/>
    </w:pPr>
    <w:rPr>
      <w:rFonts w:ascii="Segoe UI" w:hAnsi="Segoe UI" w:cs="Segoe UI"/>
      <w:sz w:val="18"/>
      <w:szCs w:val="18"/>
    </w:rPr>
  </w:style>
  <w:style w:type="character" w:customStyle="1" w:styleId="AnaChar">
    <w:name w:val="Ana Char"/>
    <w:basedOn w:val="Heading3Char"/>
    <w:link w:val="Ana"/>
    <w:rsid w:val="0046652C"/>
    <w:rPr>
      <w:rFonts w:asciiTheme="majorHAnsi" w:eastAsia="Times New Roman" w:hAnsiTheme="majorHAnsi" w:cstheme="majorBidi"/>
      <w:color w:val="567121"/>
      <w:sz w:val="20"/>
      <w:szCs w:val="24"/>
      <w:lang w:eastAsia="en-GB"/>
    </w:rPr>
  </w:style>
  <w:style w:type="character" w:customStyle="1" w:styleId="BalloonTextChar">
    <w:name w:val="Balloon Text Char"/>
    <w:basedOn w:val="DefaultParagraphFont"/>
    <w:link w:val="BalloonText"/>
    <w:uiPriority w:val="99"/>
    <w:semiHidden/>
    <w:rsid w:val="006D681C"/>
    <w:rPr>
      <w:rFonts w:ascii="Segoe UI" w:hAnsi="Segoe UI" w:cs="Segoe UI"/>
      <w:sz w:val="18"/>
      <w:szCs w:val="18"/>
    </w:rPr>
  </w:style>
  <w:style w:type="paragraph" w:styleId="Header">
    <w:name w:val="header"/>
    <w:basedOn w:val="Normal"/>
    <w:link w:val="HeaderChar"/>
    <w:uiPriority w:val="99"/>
    <w:unhideWhenUsed/>
    <w:rsid w:val="006D6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1C"/>
  </w:style>
  <w:style w:type="paragraph" w:styleId="Footer">
    <w:name w:val="footer"/>
    <w:basedOn w:val="Normal"/>
    <w:link w:val="FooterChar"/>
    <w:uiPriority w:val="99"/>
    <w:unhideWhenUsed/>
    <w:rsid w:val="006D6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1C"/>
  </w:style>
  <w:style w:type="character" w:styleId="FollowedHyperlink">
    <w:name w:val="FollowedHyperlink"/>
    <w:basedOn w:val="DefaultParagraphFont"/>
    <w:uiPriority w:val="99"/>
    <w:semiHidden/>
    <w:unhideWhenUsed/>
    <w:rsid w:val="00957321"/>
    <w:rPr>
      <w:color w:val="4A9B82" w:themeColor="followedHyperlink"/>
      <w:u w:val="single"/>
    </w:rPr>
  </w:style>
  <w:style w:type="character" w:styleId="CommentReference">
    <w:name w:val="annotation reference"/>
    <w:basedOn w:val="DefaultParagraphFont"/>
    <w:uiPriority w:val="99"/>
    <w:semiHidden/>
    <w:unhideWhenUsed/>
    <w:rsid w:val="00337D97"/>
    <w:rPr>
      <w:sz w:val="16"/>
      <w:szCs w:val="16"/>
    </w:rPr>
  </w:style>
  <w:style w:type="paragraph" w:styleId="CommentText">
    <w:name w:val="annotation text"/>
    <w:basedOn w:val="Normal"/>
    <w:link w:val="CommentTextChar"/>
    <w:uiPriority w:val="99"/>
    <w:semiHidden/>
    <w:unhideWhenUsed/>
    <w:rsid w:val="00337D97"/>
    <w:pPr>
      <w:spacing w:line="240" w:lineRule="auto"/>
    </w:pPr>
    <w:rPr>
      <w:sz w:val="20"/>
      <w:szCs w:val="20"/>
    </w:rPr>
  </w:style>
  <w:style w:type="character" w:customStyle="1" w:styleId="CommentTextChar">
    <w:name w:val="Comment Text Char"/>
    <w:basedOn w:val="DefaultParagraphFont"/>
    <w:link w:val="CommentText"/>
    <w:uiPriority w:val="99"/>
    <w:semiHidden/>
    <w:rsid w:val="00337D97"/>
    <w:rPr>
      <w:sz w:val="20"/>
      <w:szCs w:val="20"/>
    </w:rPr>
  </w:style>
  <w:style w:type="paragraph" w:styleId="CommentSubject">
    <w:name w:val="annotation subject"/>
    <w:basedOn w:val="CommentText"/>
    <w:next w:val="CommentText"/>
    <w:link w:val="CommentSubjectChar"/>
    <w:uiPriority w:val="99"/>
    <w:semiHidden/>
    <w:unhideWhenUsed/>
    <w:rsid w:val="00337D97"/>
    <w:rPr>
      <w:b/>
      <w:bCs/>
    </w:rPr>
  </w:style>
  <w:style w:type="character" w:customStyle="1" w:styleId="CommentSubjectChar">
    <w:name w:val="Comment Subject Char"/>
    <w:basedOn w:val="CommentTextChar"/>
    <w:link w:val="CommentSubject"/>
    <w:uiPriority w:val="99"/>
    <w:semiHidden/>
    <w:rsid w:val="00337D97"/>
    <w:rPr>
      <w:b/>
      <w:bCs/>
      <w:sz w:val="20"/>
      <w:szCs w:val="2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883F78"/>
  </w:style>
  <w:style w:type="table" w:styleId="TableGrid">
    <w:name w:val="Table Grid"/>
    <w:basedOn w:val="TableNormal"/>
    <w:uiPriority w:val="39"/>
    <w:rsid w:val="00883F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4706">
      <w:bodyDiv w:val="1"/>
      <w:marLeft w:val="0"/>
      <w:marRight w:val="0"/>
      <w:marTop w:val="0"/>
      <w:marBottom w:val="0"/>
      <w:divBdr>
        <w:top w:val="none" w:sz="0" w:space="0" w:color="auto"/>
        <w:left w:val="none" w:sz="0" w:space="0" w:color="auto"/>
        <w:bottom w:val="none" w:sz="0" w:space="0" w:color="auto"/>
        <w:right w:val="none" w:sz="0" w:space="0" w:color="auto"/>
      </w:divBdr>
      <w:divsChild>
        <w:div w:id="1295140492">
          <w:marLeft w:val="446"/>
          <w:marRight w:val="0"/>
          <w:marTop w:val="0"/>
          <w:marBottom w:val="0"/>
          <w:divBdr>
            <w:top w:val="none" w:sz="0" w:space="0" w:color="auto"/>
            <w:left w:val="none" w:sz="0" w:space="0" w:color="auto"/>
            <w:bottom w:val="none" w:sz="0" w:space="0" w:color="auto"/>
            <w:right w:val="none" w:sz="0" w:space="0" w:color="auto"/>
          </w:divBdr>
        </w:div>
        <w:div w:id="1435982895">
          <w:marLeft w:val="446"/>
          <w:marRight w:val="0"/>
          <w:marTop w:val="0"/>
          <w:marBottom w:val="0"/>
          <w:divBdr>
            <w:top w:val="none" w:sz="0" w:space="0" w:color="auto"/>
            <w:left w:val="none" w:sz="0" w:space="0" w:color="auto"/>
            <w:bottom w:val="none" w:sz="0" w:space="0" w:color="auto"/>
            <w:right w:val="none" w:sz="0" w:space="0" w:color="auto"/>
          </w:divBdr>
        </w:div>
        <w:div w:id="872156919">
          <w:marLeft w:val="446"/>
          <w:marRight w:val="0"/>
          <w:marTop w:val="0"/>
          <w:marBottom w:val="0"/>
          <w:divBdr>
            <w:top w:val="none" w:sz="0" w:space="0" w:color="auto"/>
            <w:left w:val="none" w:sz="0" w:space="0" w:color="auto"/>
            <w:bottom w:val="none" w:sz="0" w:space="0" w:color="auto"/>
            <w:right w:val="none" w:sz="0" w:space="0" w:color="auto"/>
          </w:divBdr>
        </w:div>
        <w:div w:id="779837064">
          <w:marLeft w:val="446"/>
          <w:marRight w:val="0"/>
          <w:marTop w:val="0"/>
          <w:marBottom w:val="0"/>
          <w:divBdr>
            <w:top w:val="none" w:sz="0" w:space="0" w:color="auto"/>
            <w:left w:val="none" w:sz="0" w:space="0" w:color="auto"/>
            <w:bottom w:val="none" w:sz="0" w:space="0" w:color="auto"/>
            <w:right w:val="none" w:sz="0" w:space="0" w:color="auto"/>
          </w:divBdr>
        </w:div>
        <w:div w:id="433017769">
          <w:marLeft w:val="547"/>
          <w:marRight w:val="0"/>
          <w:marTop w:val="0"/>
          <w:marBottom w:val="0"/>
          <w:divBdr>
            <w:top w:val="none" w:sz="0" w:space="0" w:color="auto"/>
            <w:left w:val="none" w:sz="0" w:space="0" w:color="auto"/>
            <w:bottom w:val="none" w:sz="0" w:space="0" w:color="auto"/>
            <w:right w:val="none" w:sz="0" w:space="0" w:color="auto"/>
          </w:divBdr>
        </w:div>
        <w:div w:id="1571427533">
          <w:marLeft w:val="547"/>
          <w:marRight w:val="0"/>
          <w:marTop w:val="0"/>
          <w:marBottom w:val="0"/>
          <w:divBdr>
            <w:top w:val="none" w:sz="0" w:space="0" w:color="auto"/>
            <w:left w:val="none" w:sz="0" w:space="0" w:color="auto"/>
            <w:bottom w:val="none" w:sz="0" w:space="0" w:color="auto"/>
            <w:right w:val="none" w:sz="0" w:space="0" w:color="auto"/>
          </w:divBdr>
        </w:div>
        <w:div w:id="1880050950">
          <w:marLeft w:val="547"/>
          <w:marRight w:val="0"/>
          <w:marTop w:val="0"/>
          <w:marBottom w:val="0"/>
          <w:divBdr>
            <w:top w:val="none" w:sz="0" w:space="0" w:color="auto"/>
            <w:left w:val="none" w:sz="0" w:space="0" w:color="auto"/>
            <w:bottom w:val="none" w:sz="0" w:space="0" w:color="auto"/>
            <w:right w:val="none" w:sz="0" w:space="0" w:color="auto"/>
          </w:divBdr>
        </w:div>
        <w:div w:id="103154258">
          <w:marLeft w:val="547"/>
          <w:marRight w:val="0"/>
          <w:marTop w:val="0"/>
          <w:marBottom w:val="0"/>
          <w:divBdr>
            <w:top w:val="none" w:sz="0" w:space="0" w:color="auto"/>
            <w:left w:val="none" w:sz="0" w:space="0" w:color="auto"/>
            <w:bottom w:val="none" w:sz="0" w:space="0" w:color="auto"/>
            <w:right w:val="none" w:sz="0" w:space="0" w:color="auto"/>
          </w:divBdr>
        </w:div>
      </w:divsChild>
    </w:div>
    <w:div w:id="501353538">
      <w:bodyDiv w:val="1"/>
      <w:marLeft w:val="0"/>
      <w:marRight w:val="0"/>
      <w:marTop w:val="0"/>
      <w:marBottom w:val="0"/>
      <w:divBdr>
        <w:top w:val="none" w:sz="0" w:space="0" w:color="auto"/>
        <w:left w:val="none" w:sz="0" w:space="0" w:color="auto"/>
        <w:bottom w:val="none" w:sz="0" w:space="0" w:color="auto"/>
        <w:right w:val="none" w:sz="0" w:space="0" w:color="auto"/>
      </w:divBdr>
    </w:div>
    <w:div w:id="525486919">
      <w:bodyDiv w:val="1"/>
      <w:marLeft w:val="0"/>
      <w:marRight w:val="0"/>
      <w:marTop w:val="0"/>
      <w:marBottom w:val="0"/>
      <w:divBdr>
        <w:top w:val="none" w:sz="0" w:space="0" w:color="auto"/>
        <w:left w:val="none" w:sz="0" w:space="0" w:color="auto"/>
        <w:bottom w:val="none" w:sz="0" w:space="0" w:color="auto"/>
        <w:right w:val="none" w:sz="0" w:space="0" w:color="auto"/>
      </w:divBdr>
    </w:div>
    <w:div w:id="553469868">
      <w:bodyDiv w:val="1"/>
      <w:marLeft w:val="0"/>
      <w:marRight w:val="0"/>
      <w:marTop w:val="0"/>
      <w:marBottom w:val="0"/>
      <w:divBdr>
        <w:top w:val="none" w:sz="0" w:space="0" w:color="auto"/>
        <w:left w:val="none" w:sz="0" w:space="0" w:color="auto"/>
        <w:bottom w:val="none" w:sz="0" w:space="0" w:color="auto"/>
        <w:right w:val="none" w:sz="0" w:space="0" w:color="auto"/>
      </w:divBdr>
    </w:div>
    <w:div w:id="816266978">
      <w:bodyDiv w:val="1"/>
      <w:marLeft w:val="0"/>
      <w:marRight w:val="0"/>
      <w:marTop w:val="0"/>
      <w:marBottom w:val="0"/>
      <w:divBdr>
        <w:top w:val="none" w:sz="0" w:space="0" w:color="auto"/>
        <w:left w:val="none" w:sz="0" w:space="0" w:color="auto"/>
        <w:bottom w:val="none" w:sz="0" w:space="0" w:color="auto"/>
        <w:right w:val="none" w:sz="0" w:space="0" w:color="auto"/>
      </w:divBdr>
    </w:div>
    <w:div w:id="820540306">
      <w:bodyDiv w:val="1"/>
      <w:marLeft w:val="0"/>
      <w:marRight w:val="0"/>
      <w:marTop w:val="0"/>
      <w:marBottom w:val="0"/>
      <w:divBdr>
        <w:top w:val="none" w:sz="0" w:space="0" w:color="auto"/>
        <w:left w:val="none" w:sz="0" w:space="0" w:color="auto"/>
        <w:bottom w:val="none" w:sz="0" w:space="0" w:color="auto"/>
        <w:right w:val="none" w:sz="0" w:space="0" w:color="auto"/>
      </w:divBdr>
    </w:div>
    <w:div w:id="882837097">
      <w:bodyDiv w:val="1"/>
      <w:marLeft w:val="0"/>
      <w:marRight w:val="0"/>
      <w:marTop w:val="0"/>
      <w:marBottom w:val="0"/>
      <w:divBdr>
        <w:top w:val="none" w:sz="0" w:space="0" w:color="auto"/>
        <w:left w:val="none" w:sz="0" w:space="0" w:color="auto"/>
        <w:bottom w:val="none" w:sz="0" w:space="0" w:color="auto"/>
        <w:right w:val="none" w:sz="0" w:space="0" w:color="auto"/>
      </w:divBdr>
    </w:div>
    <w:div w:id="975180458">
      <w:bodyDiv w:val="1"/>
      <w:marLeft w:val="0"/>
      <w:marRight w:val="0"/>
      <w:marTop w:val="0"/>
      <w:marBottom w:val="0"/>
      <w:divBdr>
        <w:top w:val="none" w:sz="0" w:space="0" w:color="auto"/>
        <w:left w:val="none" w:sz="0" w:space="0" w:color="auto"/>
        <w:bottom w:val="none" w:sz="0" w:space="0" w:color="auto"/>
        <w:right w:val="none" w:sz="0" w:space="0" w:color="auto"/>
      </w:divBdr>
      <w:divsChild>
        <w:div w:id="119498596">
          <w:marLeft w:val="446"/>
          <w:marRight w:val="0"/>
          <w:marTop w:val="0"/>
          <w:marBottom w:val="0"/>
          <w:divBdr>
            <w:top w:val="none" w:sz="0" w:space="0" w:color="auto"/>
            <w:left w:val="none" w:sz="0" w:space="0" w:color="auto"/>
            <w:bottom w:val="none" w:sz="0" w:space="0" w:color="auto"/>
            <w:right w:val="none" w:sz="0" w:space="0" w:color="auto"/>
          </w:divBdr>
        </w:div>
        <w:div w:id="601189628">
          <w:marLeft w:val="446"/>
          <w:marRight w:val="0"/>
          <w:marTop w:val="0"/>
          <w:marBottom w:val="0"/>
          <w:divBdr>
            <w:top w:val="none" w:sz="0" w:space="0" w:color="auto"/>
            <w:left w:val="none" w:sz="0" w:space="0" w:color="auto"/>
            <w:bottom w:val="none" w:sz="0" w:space="0" w:color="auto"/>
            <w:right w:val="none" w:sz="0" w:space="0" w:color="auto"/>
          </w:divBdr>
        </w:div>
      </w:divsChild>
    </w:div>
    <w:div w:id="1092631229">
      <w:bodyDiv w:val="1"/>
      <w:marLeft w:val="0"/>
      <w:marRight w:val="0"/>
      <w:marTop w:val="0"/>
      <w:marBottom w:val="0"/>
      <w:divBdr>
        <w:top w:val="none" w:sz="0" w:space="0" w:color="auto"/>
        <w:left w:val="none" w:sz="0" w:space="0" w:color="auto"/>
        <w:bottom w:val="none" w:sz="0" w:space="0" w:color="auto"/>
        <w:right w:val="none" w:sz="0" w:space="0" w:color="auto"/>
      </w:divBdr>
    </w:div>
    <w:div w:id="1114982890">
      <w:bodyDiv w:val="1"/>
      <w:marLeft w:val="0"/>
      <w:marRight w:val="0"/>
      <w:marTop w:val="0"/>
      <w:marBottom w:val="0"/>
      <w:divBdr>
        <w:top w:val="none" w:sz="0" w:space="0" w:color="auto"/>
        <w:left w:val="none" w:sz="0" w:space="0" w:color="auto"/>
        <w:bottom w:val="none" w:sz="0" w:space="0" w:color="auto"/>
        <w:right w:val="none" w:sz="0" w:space="0" w:color="auto"/>
      </w:divBdr>
      <w:divsChild>
        <w:div w:id="191768440">
          <w:marLeft w:val="446"/>
          <w:marRight w:val="0"/>
          <w:marTop w:val="0"/>
          <w:marBottom w:val="0"/>
          <w:divBdr>
            <w:top w:val="none" w:sz="0" w:space="0" w:color="auto"/>
            <w:left w:val="none" w:sz="0" w:space="0" w:color="auto"/>
            <w:bottom w:val="none" w:sz="0" w:space="0" w:color="auto"/>
            <w:right w:val="none" w:sz="0" w:space="0" w:color="auto"/>
          </w:divBdr>
        </w:div>
        <w:div w:id="1786079242">
          <w:marLeft w:val="446"/>
          <w:marRight w:val="0"/>
          <w:marTop w:val="0"/>
          <w:marBottom w:val="0"/>
          <w:divBdr>
            <w:top w:val="none" w:sz="0" w:space="0" w:color="auto"/>
            <w:left w:val="none" w:sz="0" w:space="0" w:color="auto"/>
            <w:bottom w:val="none" w:sz="0" w:space="0" w:color="auto"/>
            <w:right w:val="none" w:sz="0" w:space="0" w:color="auto"/>
          </w:divBdr>
        </w:div>
        <w:div w:id="663364094">
          <w:marLeft w:val="446"/>
          <w:marRight w:val="0"/>
          <w:marTop w:val="0"/>
          <w:marBottom w:val="0"/>
          <w:divBdr>
            <w:top w:val="none" w:sz="0" w:space="0" w:color="auto"/>
            <w:left w:val="none" w:sz="0" w:space="0" w:color="auto"/>
            <w:bottom w:val="none" w:sz="0" w:space="0" w:color="auto"/>
            <w:right w:val="none" w:sz="0" w:space="0" w:color="auto"/>
          </w:divBdr>
        </w:div>
        <w:div w:id="1814635786">
          <w:marLeft w:val="446"/>
          <w:marRight w:val="0"/>
          <w:marTop w:val="0"/>
          <w:marBottom w:val="0"/>
          <w:divBdr>
            <w:top w:val="none" w:sz="0" w:space="0" w:color="auto"/>
            <w:left w:val="none" w:sz="0" w:space="0" w:color="auto"/>
            <w:bottom w:val="none" w:sz="0" w:space="0" w:color="auto"/>
            <w:right w:val="none" w:sz="0" w:space="0" w:color="auto"/>
          </w:divBdr>
        </w:div>
        <w:div w:id="1054231024">
          <w:marLeft w:val="446"/>
          <w:marRight w:val="0"/>
          <w:marTop w:val="0"/>
          <w:marBottom w:val="0"/>
          <w:divBdr>
            <w:top w:val="none" w:sz="0" w:space="0" w:color="auto"/>
            <w:left w:val="none" w:sz="0" w:space="0" w:color="auto"/>
            <w:bottom w:val="none" w:sz="0" w:space="0" w:color="auto"/>
            <w:right w:val="none" w:sz="0" w:space="0" w:color="auto"/>
          </w:divBdr>
        </w:div>
        <w:div w:id="333458387">
          <w:marLeft w:val="446"/>
          <w:marRight w:val="0"/>
          <w:marTop w:val="0"/>
          <w:marBottom w:val="0"/>
          <w:divBdr>
            <w:top w:val="none" w:sz="0" w:space="0" w:color="auto"/>
            <w:left w:val="none" w:sz="0" w:space="0" w:color="auto"/>
            <w:bottom w:val="none" w:sz="0" w:space="0" w:color="auto"/>
            <w:right w:val="none" w:sz="0" w:space="0" w:color="auto"/>
          </w:divBdr>
        </w:div>
        <w:div w:id="697051280">
          <w:marLeft w:val="446"/>
          <w:marRight w:val="0"/>
          <w:marTop w:val="0"/>
          <w:marBottom w:val="0"/>
          <w:divBdr>
            <w:top w:val="none" w:sz="0" w:space="0" w:color="auto"/>
            <w:left w:val="none" w:sz="0" w:space="0" w:color="auto"/>
            <w:bottom w:val="none" w:sz="0" w:space="0" w:color="auto"/>
            <w:right w:val="none" w:sz="0" w:space="0" w:color="auto"/>
          </w:divBdr>
        </w:div>
      </w:divsChild>
    </w:div>
    <w:div w:id="1162041285">
      <w:bodyDiv w:val="1"/>
      <w:marLeft w:val="0"/>
      <w:marRight w:val="0"/>
      <w:marTop w:val="0"/>
      <w:marBottom w:val="0"/>
      <w:divBdr>
        <w:top w:val="none" w:sz="0" w:space="0" w:color="auto"/>
        <w:left w:val="none" w:sz="0" w:space="0" w:color="auto"/>
        <w:bottom w:val="none" w:sz="0" w:space="0" w:color="auto"/>
        <w:right w:val="none" w:sz="0" w:space="0" w:color="auto"/>
      </w:divBdr>
    </w:div>
    <w:div w:id="1174223235">
      <w:bodyDiv w:val="1"/>
      <w:marLeft w:val="0"/>
      <w:marRight w:val="0"/>
      <w:marTop w:val="0"/>
      <w:marBottom w:val="0"/>
      <w:divBdr>
        <w:top w:val="none" w:sz="0" w:space="0" w:color="auto"/>
        <w:left w:val="none" w:sz="0" w:space="0" w:color="auto"/>
        <w:bottom w:val="none" w:sz="0" w:space="0" w:color="auto"/>
        <w:right w:val="none" w:sz="0" w:space="0" w:color="auto"/>
      </w:divBdr>
    </w:div>
    <w:div w:id="1176576367">
      <w:bodyDiv w:val="1"/>
      <w:marLeft w:val="0"/>
      <w:marRight w:val="0"/>
      <w:marTop w:val="0"/>
      <w:marBottom w:val="0"/>
      <w:divBdr>
        <w:top w:val="none" w:sz="0" w:space="0" w:color="auto"/>
        <w:left w:val="none" w:sz="0" w:space="0" w:color="auto"/>
        <w:bottom w:val="none" w:sz="0" w:space="0" w:color="auto"/>
        <w:right w:val="none" w:sz="0" w:space="0" w:color="auto"/>
      </w:divBdr>
      <w:divsChild>
        <w:div w:id="1796488914">
          <w:marLeft w:val="446"/>
          <w:marRight w:val="0"/>
          <w:marTop w:val="120"/>
          <w:marBottom w:val="0"/>
          <w:divBdr>
            <w:top w:val="none" w:sz="0" w:space="0" w:color="auto"/>
            <w:left w:val="none" w:sz="0" w:space="0" w:color="auto"/>
            <w:bottom w:val="none" w:sz="0" w:space="0" w:color="auto"/>
            <w:right w:val="none" w:sz="0" w:space="0" w:color="auto"/>
          </w:divBdr>
        </w:div>
        <w:div w:id="1049379032">
          <w:marLeft w:val="446"/>
          <w:marRight w:val="0"/>
          <w:marTop w:val="120"/>
          <w:marBottom w:val="0"/>
          <w:divBdr>
            <w:top w:val="none" w:sz="0" w:space="0" w:color="auto"/>
            <w:left w:val="none" w:sz="0" w:space="0" w:color="auto"/>
            <w:bottom w:val="none" w:sz="0" w:space="0" w:color="auto"/>
            <w:right w:val="none" w:sz="0" w:space="0" w:color="auto"/>
          </w:divBdr>
        </w:div>
        <w:div w:id="339888758">
          <w:marLeft w:val="446"/>
          <w:marRight w:val="0"/>
          <w:marTop w:val="120"/>
          <w:marBottom w:val="0"/>
          <w:divBdr>
            <w:top w:val="none" w:sz="0" w:space="0" w:color="auto"/>
            <w:left w:val="none" w:sz="0" w:space="0" w:color="auto"/>
            <w:bottom w:val="none" w:sz="0" w:space="0" w:color="auto"/>
            <w:right w:val="none" w:sz="0" w:space="0" w:color="auto"/>
          </w:divBdr>
        </w:div>
        <w:div w:id="1266645796">
          <w:marLeft w:val="446"/>
          <w:marRight w:val="0"/>
          <w:marTop w:val="120"/>
          <w:marBottom w:val="0"/>
          <w:divBdr>
            <w:top w:val="none" w:sz="0" w:space="0" w:color="auto"/>
            <w:left w:val="none" w:sz="0" w:space="0" w:color="auto"/>
            <w:bottom w:val="none" w:sz="0" w:space="0" w:color="auto"/>
            <w:right w:val="none" w:sz="0" w:space="0" w:color="auto"/>
          </w:divBdr>
        </w:div>
        <w:div w:id="864365873">
          <w:marLeft w:val="446"/>
          <w:marRight w:val="0"/>
          <w:marTop w:val="120"/>
          <w:marBottom w:val="0"/>
          <w:divBdr>
            <w:top w:val="none" w:sz="0" w:space="0" w:color="auto"/>
            <w:left w:val="none" w:sz="0" w:space="0" w:color="auto"/>
            <w:bottom w:val="none" w:sz="0" w:space="0" w:color="auto"/>
            <w:right w:val="none" w:sz="0" w:space="0" w:color="auto"/>
          </w:divBdr>
        </w:div>
      </w:divsChild>
    </w:div>
    <w:div w:id="1215922031">
      <w:bodyDiv w:val="1"/>
      <w:marLeft w:val="0"/>
      <w:marRight w:val="0"/>
      <w:marTop w:val="0"/>
      <w:marBottom w:val="0"/>
      <w:divBdr>
        <w:top w:val="none" w:sz="0" w:space="0" w:color="auto"/>
        <w:left w:val="none" w:sz="0" w:space="0" w:color="auto"/>
        <w:bottom w:val="none" w:sz="0" w:space="0" w:color="auto"/>
        <w:right w:val="none" w:sz="0" w:space="0" w:color="auto"/>
      </w:divBdr>
    </w:div>
    <w:div w:id="1304240162">
      <w:bodyDiv w:val="1"/>
      <w:marLeft w:val="0"/>
      <w:marRight w:val="0"/>
      <w:marTop w:val="0"/>
      <w:marBottom w:val="0"/>
      <w:divBdr>
        <w:top w:val="none" w:sz="0" w:space="0" w:color="auto"/>
        <w:left w:val="none" w:sz="0" w:space="0" w:color="auto"/>
        <w:bottom w:val="none" w:sz="0" w:space="0" w:color="auto"/>
        <w:right w:val="none" w:sz="0" w:space="0" w:color="auto"/>
      </w:divBdr>
    </w:div>
    <w:div w:id="1406611504">
      <w:bodyDiv w:val="1"/>
      <w:marLeft w:val="0"/>
      <w:marRight w:val="0"/>
      <w:marTop w:val="0"/>
      <w:marBottom w:val="0"/>
      <w:divBdr>
        <w:top w:val="none" w:sz="0" w:space="0" w:color="auto"/>
        <w:left w:val="none" w:sz="0" w:space="0" w:color="auto"/>
        <w:bottom w:val="none" w:sz="0" w:space="0" w:color="auto"/>
        <w:right w:val="none" w:sz="0" w:space="0" w:color="auto"/>
      </w:divBdr>
    </w:div>
    <w:div w:id="1534809503">
      <w:bodyDiv w:val="1"/>
      <w:marLeft w:val="0"/>
      <w:marRight w:val="0"/>
      <w:marTop w:val="0"/>
      <w:marBottom w:val="0"/>
      <w:divBdr>
        <w:top w:val="none" w:sz="0" w:space="0" w:color="auto"/>
        <w:left w:val="none" w:sz="0" w:space="0" w:color="auto"/>
        <w:bottom w:val="none" w:sz="0" w:space="0" w:color="auto"/>
        <w:right w:val="none" w:sz="0" w:space="0" w:color="auto"/>
      </w:divBdr>
    </w:div>
    <w:div w:id="1626084942">
      <w:bodyDiv w:val="1"/>
      <w:marLeft w:val="0"/>
      <w:marRight w:val="0"/>
      <w:marTop w:val="0"/>
      <w:marBottom w:val="0"/>
      <w:divBdr>
        <w:top w:val="none" w:sz="0" w:space="0" w:color="auto"/>
        <w:left w:val="none" w:sz="0" w:space="0" w:color="auto"/>
        <w:bottom w:val="none" w:sz="0" w:space="0" w:color="auto"/>
        <w:right w:val="none" w:sz="0" w:space="0" w:color="auto"/>
      </w:divBdr>
    </w:div>
    <w:div w:id="1685475043">
      <w:bodyDiv w:val="1"/>
      <w:marLeft w:val="0"/>
      <w:marRight w:val="0"/>
      <w:marTop w:val="0"/>
      <w:marBottom w:val="0"/>
      <w:divBdr>
        <w:top w:val="none" w:sz="0" w:space="0" w:color="auto"/>
        <w:left w:val="none" w:sz="0" w:space="0" w:color="auto"/>
        <w:bottom w:val="none" w:sz="0" w:space="0" w:color="auto"/>
        <w:right w:val="none" w:sz="0" w:space="0" w:color="auto"/>
      </w:divBdr>
    </w:div>
    <w:div w:id="1716616721">
      <w:bodyDiv w:val="1"/>
      <w:marLeft w:val="0"/>
      <w:marRight w:val="0"/>
      <w:marTop w:val="0"/>
      <w:marBottom w:val="0"/>
      <w:divBdr>
        <w:top w:val="none" w:sz="0" w:space="0" w:color="auto"/>
        <w:left w:val="none" w:sz="0" w:space="0" w:color="auto"/>
        <w:bottom w:val="none" w:sz="0" w:space="0" w:color="auto"/>
        <w:right w:val="none" w:sz="0" w:space="0" w:color="auto"/>
      </w:divBdr>
      <w:divsChild>
        <w:div w:id="487870510">
          <w:marLeft w:val="446"/>
          <w:marRight w:val="0"/>
          <w:marTop w:val="0"/>
          <w:marBottom w:val="0"/>
          <w:divBdr>
            <w:top w:val="none" w:sz="0" w:space="0" w:color="auto"/>
            <w:left w:val="none" w:sz="0" w:space="0" w:color="auto"/>
            <w:bottom w:val="none" w:sz="0" w:space="0" w:color="auto"/>
            <w:right w:val="none" w:sz="0" w:space="0" w:color="auto"/>
          </w:divBdr>
        </w:div>
        <w:div w:id="607394726">
          <w:marLeft w:val="446"/>
          <w:marRight w:val="0"/>
          <w:marTop w:val="0"/>
          <w:marBottom w:val="0"/>
          <w:divBdr>
            <w:top w:val="none" w:sz="0" w:space="0" w:color="auto"/>
            <w:left w:val="none" w:sz="0" w:space="0" w:color="auto"/>
            <w:bottom w:val="none" w:sz="0" w:space="0" w:color="auto"/>
            <w:right w:val="none" w:sz="0" w:space="0" w:color="auto"/>
          </w:divBdr>
        </w:div>
        <w:div w:id="1446120631">
          <w:marLeft w:val="446"/>
          <w:marRight w:val="0"/>
          <w:marTop w:val="0"/>
          <w:marBottom w:val="0"/>
          <w:divBdr>
            <w:top w:val="none" w:sz="0" w:space="0" w:color="auto"/>
            <w:left w:val="none" w:sz="0" w:space="0" w:color="auto"/>
            <w:bottom w:val="none" w:sz="0" w:space="0" w:color="auto"/>
            <w:right w:val="none" w:sz="0" w:space="0" w:color="auto"/>
          </w:divBdr>
        </w:div>
        <w:div w:id="376784983">
          <w:marLeft w:val="446"/>
          <w:marRight w:val="0"/>
          <w:marTop w:val="0"/>
          <w:marBottom w:val="0"/>
          <w:divBdr>
            <w:top w:val="none" w:sz="0" w:space="0" w:color="auto"/>
            <w:left w:val="none" w:sz="0" w:space="0" w:color="auto"/>
            <w:bottom w:val="none" w:sz="0" w:space="0" w:color="auto"/>
            <w:right w:val="none" w:sz="0" w:space="0" w:color="auto"/>
          </w:divBdr>
        </w:div>
        <w:div w:id="1289319393">
          <w:marLeft w:val="446"/>
          <w:marRight w:val="0"/>
          <w:marTop w:val="0"/>
          <w:marBottom w:val="0"/>
          <w:divBdr>
            <w:top w:val="none" w:sz="0" w:space="0" w:color="auto"/>
            <w:left w:val="none" w:sz="0" w:space="0" w:color="auto"/>
            <w:bottom w:val="none" w:sz="0" w:space="0" w:color="auto"/>
            <w:right w:val="none" w:sz="0" w:space="0" w:color="auto"/>
          </w:divBdr>
        </w:div>
        <w:div w:id="1798641824">
          <w:marLeft w:val="446"/>
          <w:marRight w:val="0"/>
          <w:marTop w:val="0"/>
          <w:marBottom w:val="0"/>
          <w:divBdr>
            <w:top w:val="none" w:sz="0" w:space="0" w:color="auto"/>
            <w:left w:val="none" w:sz="0" w:space="0" w:color="auto"/>
            <w:bottom w:val="none" w:sz="0" w:space="0" w:color="auto"/>
            <w:right w:val="none" w:sz="0" w:space="0" w:color="auto"/>
          </w:divBdr>
        </w:div>
        <w:div w:id="1134257880">
          <w:marLeft w:val="446"/>
          <w:marRight w:val="0"/>
          <w:marTop w:val="0"/>
          <w:marBottom w:val="0"/>
          <w:divBdr>
            <w:top w:val="none" w:sz="0" w:space="0" w:color="auto"/>
            <w:left w:val="none" w:sz="0" w:space="0" w:color="auto"/>
            <w:bottom w:val="none" w:sz="0" w:space="0" w:color="auto"/>
            <w:right w:val="none" w:sz="0" w:space="0" w:color="auto"/>
          </w:divBdr>
        </w:div>
        <w:div w:id="1824002814">
          <w:marLeft w:val="446"/>
          <w:marRight w:val="0"/>
          <w:marTop w:val="0"/>
          <w:marBottom w:val="0"/>
          <w:divBdr>
            <w:top w:val="none" w:sz="0" w:space="0" w:color="auto"/>
            <w:left w:val="none" w:sz="0" w:space="0" w:color="auto"/>
            <w:bottom w:val="none" w:sz="0" w:space="0" w:color="auto"/>
            <w:right w:val="none" w:sz="0" w:space="0" w:color="auto"/>
          </w:divBdr>
        </w:div>
        <w:div w:id="601378270">
          <w:marLeft w:val="446"/>
          <w:marRight w:val="0"/>
          <w:marTop w:val="0"/>
          <w:marBottom w:val="0"/>
          <w:divBdr>
            <w:top w:val="none" w:sz="0" w:space="0" w:color="auto"/>
            <w:left w:val="none" w:sz="0" w:space="0" w:color="auto"/>
            <w:bottom w:val="none" w:sz="0" w:space="0" w:color="auto"/>
            <w:right w:val="none" w:sz="0" w:space="0" w:color="auto"/>
          </w:divBdr>
        </w:div>
        <w:div w:id="1030498420">
          <w:marLeft w:val="446"/>
          <w:marRight w:val="0"/>
          <w:marTop w:val="0"/>
          <w:marBottom w:val="0"/>
          <w:divBdr>
            <w:top w:val="none" w:sz="0" w:space="0" w:color="auto"/>
            <w:left w:val="none" w:sz="0" w:space="0" w:color="auto"/>
            <w:bottom w:val="none" w:sz="0" w:space="0" w:color="auto"/>
            <w:right w:val="none" w:sz="0" w:space="0" w:color="auto"/>
          </w:divBdr>
        </w:div>
        <w:div w:id="462501841">
          <w:marLeft w:val="446"/>
          <w:marRight w:val="0"/>
          <w:marTop w:val="0"/>
          <w:marBottom w:val="0"/>
          <w:divBdr>
            <w:top w:val="none" w:sz="0" w:space="0" w:color="auto"/>
            <w:left w:val="none" w:sz="0" w:space="0" w:color="auto"/>
            <w:bottom w:val="none" w:sz="0" w:space="0" w:color="auto"/>
            <w:right w:val="none" w:sz="0" w:space="0" w:color="auto"/>
          </w:divBdr>
        </w:div>
        <w:div w:id="811799107">
          <w:marLeft w:val="446"/>
          <w:marRight w:val="0"/>
          <w:marTop w:val="0"/>
          <w:marBottom w:val="0"/>
          <w:divBdr>
            <w:top w:val="none" w:sz="0" w:space="0" w:color="auto"/>
            <w:left w:val="none" w:sz="0" w:space="0" w:color="auto"/>
            <w:bottom w:val="none" w:sz="0" w:space="0" w:color="auto"/>
            <w:right w:val="none" w:sz="0" w:space="0" w:color="auto"/>
          </w:divBdr>
        </w:div>
        <w:div w:id="1653364215">
          <w:marLeft w:val="446"/>
          <w:marRight w:val="0"/>
          <w:marTop w:val="0"/>
          <w:marBottom w:val="0"/>
          <w:divBdr>
            <w:top w:val="none" w:sz="0" w:space="0" w:color="auto"/>
            <w:left w:val="none" w:sz="0" w:space="0" w:color="auto"/>
            <w:bottom w:val="none" w:sz="0" w:space="0" w:color="auto"/>
            <w:right w:val="none" w:sz="0" w:space="0" w:color="auto"/>
          </w:divBdr>
        </w:div>
        <w:div w:id="1180268088">
          <w:marLeft w:val="446"/>
          <w:marRight w:val="0"/>
          <w:marTop w:val="0"/>
          <w:marBottom w:val="0"/>
          <w:divBdr>
            <w:top w:val="none" w:sz="0" w:space="0" w:color="auto"/>
            <w:left w:val="none" w:sz="0" w:space="0" w:color="auto"/>
            <w:bottom w:val="none" w:sz="0" w:space="0" w:color="auto"/>
            <w:right w:val="none" w:sz="0" w:space="0" w:color="auto"/>
          </w:divBdr>
        </w:div>
      </w:divsChild>
    </w:div>
    <w:div w:id="1727214163">
      <w:bodyDiv w:val="1"/>
      <w:marLeft w:val="0"/>
      <w:marRight w:val="0"/>
      <w:marTop w:val="0"/>
      <w:marBottom w:val="0"/>
      <w:divBdr>
        <w:top w:val="none" w:sz="0" w:space="0" w:color="auto"/>
        <w:left w:val="none" w:sz="0" w:space="0" w:color="auto"/>
        <w:bottom w:val="none" w:sz="0" w:space="0" w:color="auto"/>
        <w:right w:val="none" w:sz="0" w:space="0" w:color="auto"/>
      </w:divBdr>
    </w:div>
    <w:div w:id="1735884128">
      <w:bodyDiv w:val="1"/>
      <w:marLeft w:val="0"/>
      <w:marRight w:val="0"/>
      <w:marTop w:val="0"/>
      <w:marBottom w:val="0"/>
      <w:divBdr>
        <w:top w:val="none" w:sz="0" w:space="0" w:color="auto"/>
        <w:left w:val="none" w:sz="0" w:space="0" w:color="auto"/>
        <w:bottom w:val="none" w:sz="0" w:space="0" w:color="auto"/>
        <w:right w:val="none" w:sz="0" w:space="0" w:color="auto"/>
      </w:divBdr>
    </w:div>
    <w:div w:id="1740397010">
      <w:bodyDiv w:val="1"/>
      <w:marLeft w:val="0"/>
      <w:marRight w:val="0"/>
      <w:marTop w:val="0"/>
      <w:marBottom w:val="0"/>
      <w:divBdr>
        <w:top w:val="none" w:sz="0" w:space="0" w:color="auto"/>
        <w:left w:val="none" w:sz="0" w:space="0" w:color="auto"/>
        <w:bottom w:val="none" w:sz="0" w:space="0" w:color="auto"/>
        <w:right w:val="none" w:sz="0" w:space="0" w:color="auto"/>
      </w:divBdr>
      <w:divsChild>
        <w:div w:id="960304358">
          <w:marLeft w:val="446"/>
          <w:marRight w:val="0"/>
          <w:marTop w:val="0"/>
          <w:marBottom w:val="0"/>
          <w:divBdr>
            <w:top w:val="none" w:sz="0" w:space="0" w:color="auto"/>
            <w:left w:val="none" w:sz="0" w:space="0" w:color="auto"/>
            <w:bottom w:val="none" w:sz="0" w:space="0" w:color="auto"/>
            <w:right w:val="none" w:sz="0" w:space="0" w:color="auto"/>
          </w:divBdr>
        </w:div>
        <w:div w:id="2069182747">
          <w:marLeft w:val="446"/>
          <w:marRight w:val="0"/>
          <w:marTop w:val="0"/>
          <w:marBottom w:val="0"/>
          <w:divBdr>
            <w:top w:val="none" w:sz="0" w:space="0" w:color="auto"/>
            <w:left w:val="none" w:sz="0" w:space="0" w:color="auto"/>
            <w:bottom w:val="none" w:sz="0" w:space="0" w:color="auto"/>
            <w:right w:val="none" w:sz="0" w:space="0" w:color="auto"/>
          </w:divBdr>
        </w:div>
        <w:div w:id="438111625">
          <w:marLeft w:val="446"/>
          <w:marRight w:val="0"/>
          <w:marTop w:val="0"/>
          <w:marBottom w:val="0"/>
          <w:divBdr>
            <w:top w:val="none" w:sz="0" w:space="0" w:color="auto"/>
            <w:left w:val="none" w:sz="0" w:space="0" w:color="auto"/>
            <w:bottom w:val="none" w:sz="0" w:space="0" w:color="auto"/>
            <w:right w:val="none" w:sz="0" w:space="0" w:color="auto"/>
          </w:divBdr>
        </w:div>
        <w:div w:id="1678998364">
          <w:marLeft w:val="446"/>
          <w:marRight w:val="0"/>
          <w:marTop w:val="0"/>
          <w:marBottom w:val="0"/>
          <w:divBdr>
            <w:top w:val="none" w:sz="0" w:space="0" w:color="auto"/>
            <w:left w:val="none" w:sz="0" w:space="0" w:color="auto"/>
            <w:bottom w:val="none" w:sz="0" w:space="0" w:color="auto"/>
            <w:right w:val="none" w:sz="0" w:space="0" w:color="auto"/>
          </w:divBdr>
        </w:div>
        <w:div w:id="1399598263">
          <w:marLeft w:val="1426"/>
          <w:marRight w:val="0"/>
          <w:marTop w:val="120"/>
          <w:marBottom w:val="0"/>
          <w:divBdr>
            <w:top w:val="none" w:sz="0" w:space="0" w:color="auto"/>
            <w:left w:val="none" w:sz="0" w:space="0" w:color="auto"/>
            <w:bottom w:val="none" w:sz="0" w:space="0" w:color="auto"/>
            <w:right w:val="none" w:sz="0" w:space="0" w:color="auto"/>
          </w:divBdr>
        </w:div>
        <w:div w:id="759135951">
          <w:marLeft w:val="1426"/>
          <w:marRight w:val="0"/>
          <w:marTop w:val="120"/>
          <w:marBottom w:val="0"/>
          <w:divBdr>
            <w:top w:val="none" w:sz="0" w:space="0" w:color="auto"/>
            <w:left w:val="none" w:sz="0" w:space="0" w:color="auto"/>
            <w:bottom w:val="none" w:sz="0" w:space="0" w:color="auto"/>
            <w:right w:val="none" w:sz="0" w:space="0" w:color="auto"/>
          </w:divBdr>
        </w:div>
      </w:divsChild>
    </w:div>
    <w:div w:id="1757676452">
      <w:bodyDiv w:val="1"/>
      <w:marLeft w:val="0"/>
      <w:marRight w:val="0"/>
      <w:marTop w:val="0"/>
      <w:marBottom w:val="0"/>
      <w:divBdr>
        <w:top w:val="none" w:sz="0" w:space="0" w:color="auto"/>
        <w:left w:val="none" w:sz="0" w:space="0" w:color="auto"/>
        <w:bottom w:val="none" w:sz="0" w:space="0" w:color="auto"/>
        <w:right w:val="none" w:sz="0" w:space="0" w:color="auto"/>
      </w:divBdr>
      <w:divsChild>
        <w:div w:id="940526958">
          <w:marLeft w:val="446"/>
          <w:marRight w:val="0"/>
          <w:marTop w:val="0"/>
          <w:marBottom w:val="0"/>
          <w:divBdr>
            <w:top w:val="none" w:sz="0" w:space="0" w:color="auto"/>
            <w:left w:val="none" w:sz="0" w:space="0" w:color="auto"/>
            <w:bottom w:val="none" w:sz="0" w:space="0" w:color="auto"/>
            <w:right w:val="none" w:sz="0" w:space="0" w:color="auto"/>
          </w:divBdr>
        </w:div>
        <w:div w:id="849680071">
          <w:marLeft w:val="446"/>
          <w:marRight w:val="0"/>
          <w:marTop w:val="0"/>
          <w:marBottom w:val="0"/>
          <w:divBdr>
            <w:top w:val="none" w:sz="0" w:space="0" w:color="auto"/>
            <w:left w:val="none" w:sz="0" w:space="0" w:color="auto"/>
            <w:bottom w:val="none" w:sz="0" w:space="0" w:color="auto"/>
            <w:right w:val="none" w:sz="0" w:space="0" w:color="auto"/>
          </w:divBdr>
        </w:div>
        <w:div w:id="287509632">
          <w:marLeft w:val="446"/>
          <w:marRight w:val="0"/>
          <w:marTop w:val="0"/>
          <w:marBottom w:val="0"/>
          <w:divBdr>
            <w:top w:val="none" w:sz="0" w:space="0" w:color="auto"/>
            <w:left w:val="none" w:sz="0" w:space="0" w:color="auto"/>
            <w:bottom w:val="none" w:sz="0" w:space="0" w:color="auto"/>
            <w:right w:val="none" w:sz="0" w:space="0" w:color="auto"/>
          </w:divBdr>
        </w:div>
        <w:div w:id="525680198">
          <w:marLeft w:val="446"/>
          <w:marRight w:val="0"/>
          <w:marTop w:val="0"/>
          <w:marBottom w:val="0"/>
          <w:divBdr>
            <w:top w:val="none" w:sz="0" w:space="0" w:color="auto"/>
            <w:left w:val="none" w:sz="0" w:space="0" w:color="auto"/>
            <w:bottom w:val="none" w:sz="0" w:space="0" w:color="auto"/>
            <w:right w:val="none" w:sz="0" w:space="0" w:color="auto"/>
          </w:divBdr>
        </w:div>
        <w:div w:id="706761783">
          <w:marLeft w:val="446"/>
          <w:marRight w:val="0"/>
          <w:marTop w:val="0"/>
          <w:marBottom w:val="0"/>
          <w:divBdr>
            <w:top w:val="none" w:sz="0" w:space="0" w:color="auto"/>
            <w:left w:val="none" w:sz="0" w:space="0" w:color="auto"/>
            <w:bottom w:val="none" w:sz="0" w:space="0" w:color="auto"/>
            <w:right w:val="none" w:sz="0" w:space="0" w:color="auto"/>
          </w:divBdr>
        </w:div>
        <w:div w:id="787243086">
          <w:marLeft w:val="446"/>
          <w:marRight w:val="0"/>
          <w:marTop w:val="0"/>
          <w:marBottom w:val="0"/>
          <w:divBdr>
            <w:top w:val="none" w:sz="0" w:space="0" w:color="auto"/>
            <w:left w:val="none" w:sz="0" w:space="0" w:color="auto"/>
            <w:bottom w:val="none" w:sz="0" w:space="0" w:color="auto"/>
            <w:right w:val="none" w:sz="0" w:space="0" w:color="auto"/>
          </w:divBdr>
        </w:div>
        <w:div w:id="508636716">
          <w:marLeft w:val="446"/>
          <w:marRight w:val="0"/>
          <w:marTop w:val="0"/>
          <w:marBottom w:val="0"/>
          <w:divBdr>
            <w:top w:val="none" w:sz="0" w:space="0" w:color="auto"/>
            <w:left w:val="none" w:sz="0" w:space="0" w:color="auto"/>
            <w:bottom w:val="none" w:sz="0" w:space="0" w:color="auto"/>
            <w:right w:val="none" w:sz="0" w:space="0" w:color="auto"/>
          </w:divBdr>
        </w:div>
      </w:divsChild>
    </w:div>
    <w:div w:id="1968848250">
      <w:bodyDiv w:val="1"/>
      <w:marLeft w:val="0"/>
      <w:marRight w:val="0"/>
      <w:marTop w:val="0"/>
      <w:marBottom w:val="0"/>
      <w:divBdr>
        <w:top w:val="none" w:sz="0" w:space="0" w:color="auto"/>
        <w:left w:val="none" w:sz="0" w:space="0" w:color="auto"/>
        <w:bottom w:val="none" w:sz="0" w:space="0" w:color="auto"/>
        <w:right w:val="none" w:sz="0" w:space="0" w:color="auto"/>
      </w:divBdr>
      <w:divsChild>
        <w:div w:id="541862152">
          <w:marLeft w:val="446"/>
          <w:marRight w:val="0"/>
          <w:marTop w:val="0"/>
          <w:marBottom w:val="0"/>
          <w:divBdr>
            <w:top w:val="none" w:sz="0" w:space="0" w:color="auto"/>
            <w:left w:val="none" w:sz="0" w:space="0" w:color="auto"/>
            <w:bottom w:val="none" w:sz="0" w:space="0" w:color="auto"/>
            <w:right w:val="none" w:sz="0" w:space="0" w:color="auto"/>
          </w:divBdr>
        </w:div>
        <w:div w:id="436145100">
          <w:marLeft w:val="446"/>
          <w:marRight w:val="0"/>
          <w:marTop w:val="0"/>
          <w:marBottom w:val="0"/>
          <w:divBdr>
            <w:top w:val="none" w:sz="0" w:space="0" w:color="auto"/>
            <w:left w:val="none" w:sz="0" w:space="0" w:color="auto"/>
            <w:bottom w:val="none" w:sz="0" w:space="0" w:color="auto"/>
            <w:right w:val="none" w:sz="0" w:space="0" w:color="auto"/>
          </w:divBdr>
        </w:div>
        <w:div w:id="738868508">
          <w:marLeft w:val="446"/>
          <w:marRight w:val="0"/>
          <w:marTop w:val="0"/>
          <w:marBottom w:val="0"/>
          <w:divBdr>
            <w:top w:val="none" w:sz="0" w:space="0" w:color="auto"/>
            <w:left w:val="none" w:sz="0" w:space="0" w:color="auto"/>
            <w:bottom w:val="none" w:sz="0" w:space="0" w:color="auto"/>
            <w:right w:val="none" w:sz="0" w:space="0" w:color="auto"/>
          </w:divBdr>
        </w:div>
        <w:div w:id="448161548">
          <w:marLeft w:val="446"/>
          <w:marRight w:val="0"/>
          <w:marTop w:val="0"/>
          <w:marBottom w:val="0"/>
          <w:divBdr>
            <w:top w:val="none" w:sz="0" w:space="0" w:color="auto"/>
            <w:left w:val="none" w:sz="0" w:space="0" w:color="auto"/>
            <w:bottom w:val="none" w:sz="0" w:space="0" w:color="auto"/>
            <w:right w:val="none" w:sz="0" w:space="0" w:color="auto"/>
          </w:divBdr>
        </w:div>
        <w:div w:id="1041636575">
          <w:marLeft w:val="446"/>
          <w:marRight w:val="0"/>
          <w:marTop w:val="0"/>
          <w:marBottom w:val="0"/>
          <w:divBdr>
            <w:top w:val="none" w:sz="0" w:space="0" w:color="auto"/>
            <w:left w:val="none" w:sz="0" w:space="0" w:color="auto"/>
            <w:bottom w:val="none" w:sz="0" w:space="0" w:color="auto"/>
            <w:right w:val="none" w:sz="0" w:space="0" w:color="auto"/>
          </w:divBdr>
        </w:div>
        <w:div w:id="192621699">
          <w:marLeft w:val="446"/>
          <w:marRight w:val="0"/>
          <w:marTop w:val="0"/>
          <w:marBottom w:val="0"/>
          <w:divBdr>
            <w:top w:val="none" w:sz="0" w:space="0" w:color="auto"/>
            <w:left w:val="none" w:sz="0" w:space="0" w:color="auto"/>
            <w:bottom w:val="none" w:sz="0" w:space="0" w:color="auto"/>
            <w:right w:val="none" w:sz="0" w:space="0" w:color="auto"/>
          </w:divBdr>
        </w:div>
        <w:div w:id="358357217">
          <w:marLeft w:val="446"/>
          <w:marRight w:val="0"/>
          <w:marTop w:val="0"/>
          <w:marBottom w:val="0"/>
          <w:divBdr>
            <w:top w:val="none" w:sz="0" w:space="0" w:color="auto"/>
            <w:left w:val="none" w:sz="0" w:space="0" w:color="auto"/>
            <w:bottom w:val="none" w:sz="0" w:space="0" w:color="auto"/>
            <w:right w:val="none" w:sz="0" w:space="0" w:color="auto"/>
          </w:divBdr>
        </w:div>
      </w:divsChild>
    </w:div>
    <w:div w:id="1970276530">
      <w:bodyDiv w:val="1"/>
      <w:marLeft w:val="0"/>
      <w:marRight w:val="0"/>
      <w:marTop w:val="0"/>
      <w:marBottom w:val="0"/>
      <w:divBdr>
        <w:top w:val="none" w:sz="0" w:space="0" w:color="auto"/>
        <w:left w:val="none" w:sz="0" w:space="0" w:color="auto"/>
        <w:bottom w:val="none" w:sz="0" w:space="0" w:color="auto"/>
        <w:right w:val="none" w:sz="0" w:space="0" w:color="auto"/>
      </w:divBdr>
    </w:div>
    <w:div w:id="2032950580">
      <w:bodyDiv w:val="1"/>
      <w:marLeft w:val="0"/>
      <w:marRight w:val="0"/>
      <w:marTop w:val="0"/>
      <w:marBottom w:val="0"/>
      <w:divBdr>
        <w:top w:val="none" w:sz="0" w:space="0" w:color="auto"/>
        <w:left w:val="none" w:sz="0" w:space="0" w:color="auto"/>
        <w:bottom w:val="none" w:sz="0" w:space="0" w:color="auto"/>
        <w:right w:val="none" w:sz="0" w:space="0" w:color="auto"/>
      </w:divBdr>
      <w:divsChild>
        <w:div w:id="1757365481">
          <w:marLeft w:val="446"/>
          <w:marRight w:val="0"/>
          <w:marTop w:val="0"/>
          <w:marBottom w:val="0"/>
          <w:divBdr>
            <w:top w:val="none" w:sz="0" w:space="0" w:color="auto"/>
            <w:left w:val="none" w:sz="0" w:space="0" w:color="auto"/>
            <w:bottom w:val="none" w:sz="0" w:space="0" w:color="auto"/>
            <w:right w:val="none" w:sz="0" w:space="0" w:color="auto"/>
          </w:divBdr>
        </w:div>
        <w:div w:id="409278685">
          <w:marLeft w:val="446"/>
          <w:marRight w:val="0"/>
          <w:marTop w:val="0"/>
          <w:marBottom w:val="0"/>
          <w:divBdr>
            <w:top w:val="none" w:sz="0" w:space="0" w:color="auto"/>
            <w:left w:val="none" w:sz="0" w:space="0" w:color="auto"/>
            <w:bottom w:val="none" w:sz="0" w:space="0" w:color="auto"/>
            <w:right w:val="none" w:sz="0" w:space="0" w:color="auto"/>
          </w:divBdr>
        </w:div>
        <w:div w:id="289675081">
          <w:marLeft w:val="446"/>
          <w:marRight w:val="0"/>
          <w:marTop w:val="0"/>
          <w:marBottom w:val="0"/>
          <w:divBdr>
            <w:top w:val="none" w:sz="0" w:space="0" w:color="auto"/>
            <w:left w:val="none" w:sz="0" w:space="0" w:color="auto"/>
            <w:bottom w:val="none" w:sz="0" w:space="0" w:color="auto"/>
            <w:right w:val="none" w:sz="0" w:space="0" w:color="auto"/>
          </w:divBdr>
        </w:div>
        <w:div w:id="475413541">
          <w:marLeft w:val="446"/>
          <w:marRight w:val="0"/>
          <w:marTop w:val="0"/>
          <w:marBottom w:val="0"/>
          <w:divBdr>
            <w:top w:val="none" w:sz="0" w:space="0" w:color="auto"/>
            <w:left w:val="none" w:sz="0" w:space="0" w:color="auto"/>
            <w:bottom w:val="none" w:sz="0" w:space="0" w:color="auto"/>
            <w:right w:val="none" w:sz="0" w:space="0" w:color="auto"/>
          </w:divBdr>
        </w:div>
        <w:div w:id="141703165">
          <w:marLeft w:val="446"/>
          <w:marRight w:val="0"/>
          <w:marTop w:val="0"/>
          <w:marBottom w:val="0"/>
          <w:divBdr>
            <w:top w:val="none" w:sz="0" w:space="0" w:color="auto"/>
            <w:left w:val="none" w:sz="0" w:space="0" w:color="auto"/>
            <w:bottom w:val="none" w:sz="0" w:space="0" w:color="auto"/>
            <w:right w:val="none" w:sz="0" w:space="0" w:color="auto"/>
          </w:divBdr>
        </w:div>
      </w:divsChild>
    </w:div>
    <w:div w:id="21266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air.defra.gov.uk/data/uv-index-graphs" TargetMode="External"/><Relationship Id="rId117" Type="http://schemas.openxmlformats.org/officeDocument/2006/relationships/hyperlink" Target="https://digital.nhs.uk/data-and-information/publications/statistical/national-child-measurement-programme/2019-20-school-year" TargetMode="External"/><Relationship Id="rId21" Type="http://schemas.openxmlformats.org/officeDocument/2006/relationships/hyperlink" Target="https://www.gov.uk/government/news/campaign-to-protect-young-people-from-stis-by-using-condoms" TargetMode="External"/><Relationship Id="rId42" Type="http://schemas.openxmlformats.org/officeDocument/2006/relationships/hyperlink" Target="https://campaignresources.phe.gov.uk/schools/topics/mental-wellbeing/overview" TargetMode="External"/><Relationship Id="rId47" Type="http://schemas.openxmlformats.org/officeDocument/2006/relationships/hyperlink" Target="https://www.pshe-association.org.uk/curriculum-and-resources/resources/mental-health-and-emotional-wellbeing-lesson-plans" TargetMode="External"/><Relationship Id="rId63" Type="http://schemas.openxmlformats.org/officeDocument/2006/relationships/hyperlink" Target="https://vk.ovg.ox.ac.uk/vk/" TargetMode="External"/><Relationship Id="rId68" Type="http://schemas.openxmlformats.org/officeDocument/2006/relationships/hyperlink" Target="https://www.pshe-association.org.uk/system/files/Drug%20&amp;%20Alcohol%20Education%20%E2%80%94%20Evidence%20Review_0.pdf" TargetMode="External"/><Relationship Id="rId84" Type="http://schemas.openxmlformats.org/officeDocument/2006/relationships/hyperlink" Target="https://www.e-lfh.org.uk/programmes/childrens-oral-health/" TargetMode="External"/><Relationship Id="rId89" Type="http://schemas.openxmlformats.org/officeDocument/2006/relationships/hyperlink" Target="https://www.gov.uk/government/publications/quality-criteria-for-young-people-friendly-health-services" TargetMode="External"/><Relationship Id="rId112" Type="http://schemas.openxmlformats.org/officeDocument/2006/relationships/hyperlink" Target="https://letsgetcooking.org.uk/" TargetMode="External"/><Relationship Id="rId16" Type="http://schemas.openxmlformats.org/officeDocument/2006/relationships/hyperlink" Target="https://rsetraining.catholiceducation.org.uk/download/ces-model-primary-curriculum/" TargetMode="External"/><Relationship Id="rId107" Type="http://schemas.openxmlformats.org/officeDocument/2006/relationships/hyperlink" Target="https://www.sportengland.org/jointhemovement" TargetMode="External"/><Relationship Id="rId11" Type="http://schemas.openxmlformats.org/officeDocument/2006/relationships/hyperlink" Target="https://www.fsrh.org/fsrh-rcog-abortion-care-factsheet-rse/" TargetMode="External"/><Relationship Id="rId32" Type="http://schemas.openxmlformats.org/officeDocument/2006/relationships/hyperlink" Target="https://www.icnirp.org/" TargetMode="External"/><Relationship Id="rId37" Type="http://schemas.openxmlformats.org/officeDocument/2006/relationships/hyperlink" Target="https://campaignresources.phe.gov.uk/schools/topics/mental-wellbeing/overview" TargetMode="External"/><Relationship Id="rId53" Type="http://schemas.openxmlformats.org/officeDocument/2006/relationships/hyperlink" Target="http://www.childhoodbereavementnetwork.org.uk/" TargetMode="External"/><Relationship Id="rId58" Type="http://schemas.openxmlformats.org/officeDocument/2006/relationships/hyperlink" Target="https://www.gov.uk/government/publications/vaccines-throughout-life-infographic" TargetMode="External"/><Relationship Id="rId74" Type="http://schemas.openxmlformats.org/officeDocument/2006/relationships/hyperlink" Target="https://e-bug.eu/junior_pack.aspx?cc=eng&amp;ss=2&amp;t=Oral%20hygiene" TargetMode="External"/><Relationship Id="rId79" Type="http://schemas.openxmlformats.org/officeDocument/2006/relationships/hyperlink" Target="https://portal.e-lfh.org.uk/Catalogue/Index?HierarchyId=0_41737_42670&amp;programmeId=41737" TargetMode="External"/><Relationship Id="rId102" Type="http://schemas.openxmlformats.org/officeDocument/2006/relationships/hyperlink" Target="https://campaignresources.phe.gov.uk/schools/topics/healthy-eating/overview"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gov.uk/government/publications/healthy-child-programme-0-to-19-health-visitor-and-school-nurse-commissioning" TargetMode="External"/><Relationship Id="rId95" Type="http://schemas.openxmlformats.org/officeDocument/2006/relationships/hyperlink" Target="https://eur01.safelinks.protection.outlook.com/?url=https%3A%2F%2Ftwitter.com%2FPHE_Screening&amp;data=04%7C01%7CJoanne.Harcombe%40phe.gov.uk%7Cfc24414197934417bd6408d88645cd03%7Cee4e14994a354b2ead475f3cf9de8666%7C0%7C0%7C637406982511070446%7CUnknown%7CTWFpbGZsb3d8eyJWIjoiMC4wLjAwMDAiLCJQIjoiV2luMzIiLCJBTiI6Ik1haWwiLCJXVCI6Mn0%3D%7C1000&amp;sdata=D1SBJ40LKGo1QO%2FLo8gOPinrObp4JOl%2BYqDGDCFPOq4%3D&amp;reserved=0" TargetMode="External"/><Relationship Id="rId22" Type="http://schemas.openxmlformats.org/officeDocument/2006/relationships/hyperlink" Target="https://www.sexeducationforum.org.uk/" TargetMode="External"/><Relationship Id="rId27" Type="http://schemas.openxmlformats.org/officeDocument/2006/relationships/hyperlink" Target="https://www.metoffice.gov.uk/public/weather/uv-index-forecast/" TargetMode="External"/><Relationship Id="rId43" Type="http://schemas.openxmlformats.org/officeDocument/2006/relationships/hyperlink" Target="https://campaignresources.phe.gov.uk/schools/resources/online-stress-fomo-lesson-plan-pack" TargetMode="External"/><Relationship Id="rId48" Type="http://schemas.openxmlformats.org/officeDocument/2006/relationships/hyperlink" Target="https://www.minded.org.uk/" TargetMode="External"/><Relationship Id="rId64" Type="http://schemas.openxmlformats.org/officeDocument/2006/relationships/hyperlink" Target="https://www.gov.uk/government/collections/immunisation" TargetMode="External"/><Relationship Id="rId69" Type="http://schemas.openxmlformats.org/officeDocument/2006/relationships/hyperlink" Target="https://www.pshe-association.org.uk/podcasts" TargetMode="External"/><Relationship Id="rId113" Type="http://schemas.openxmlformats.org/officeDocument/2006/relationships/hyperlink" Target="https://www.obesityuk.org.uk/" TargetMode="External"/><Relationship Id="rId118" Type="http://schemas.openxmlformats.org/officeDocument/2006/relationships/hyperlink" Target="https://portal.e-lfh.org.uk/Component/Details/587409" TargetMode="External"/><Relationship Id="rId80" Type="http://schemas.openxmlformats.org/officeDocument/2006/relationships/hyperlink" Target="https://www.gov.uk/government/publications/health-matters-child-dental-health/health-matters-child-dental-health" TargetMode="External"/><Relationship Id="rId85" Type="http://schemas.openxmlformats.org/officeDocument/2006/relationships/hyperlink" Target="https://portal.e-lfh.org.uk/Component/Details/603111" TargetMode="External"/><Relationship Id="rId12" Type="http://schemas.openxmlformats.org/officeDocument/2006/relationships/hyperlink" Target="https://publichealthmatters.blog.gov.uk/2018/03/12/using-e-bug-to-educate-young-people-on-infection-prevention-and-control/" TargetMode="External"/><Relationship Id="rId17" Type="http://schemas.openxmlformats.org/officeDocument/2006/relationships/hyperlink" Target="https://rsetraining.catholiceducation.org.uk/download/a-model-catholic-rse-curriculum-for-secondary-schools/" TargetMode="External"/><Relationship Id="rId33" Type="http://schemas.openxmlformats.org/officeDocument/2006/relationships/hyperlink" Target="https://campaignresources.phe.gov.uk/schools/topics/mental-wellbeing/overview" TargetMode="External"/><Relationship Id="rId38" Type="http://schemas.openxmlformats.org/officeDocument/2006/relationships/hyperlink" Target="https://campaignresources.phe.gov.uk/schools/topics/rise-above/overview" TargetMode="External"/><Relationship Id="rId59" Type="http://schemas.openxmlformats.org/officeDocument/2006/relationships/hyperlink" Target="https://www.gov.uk/government/publications/vaccination-timeline/vaccination-timeline-from-1796-to-present" TargetMode="External"/><Relationship Id="rId103" Type="http://schemas.openxmlformats.org/officeDocument/2006/relationships/hyperlink" Target="https://www.gov.uk/government/publications/food-teaching-in-primary-schools-knowledge-and-skills-framework" TargetMode="External"/><Relationship Id="rId108" Type="http://schemas.openxmlformats.org/officeDocument/2006/relationships/hyperlink" Target="https://www.youthsporttrust.org/" TargetMode="External"/><Relationship Id="rId124" Type="http://schemas.openxmlformats.org/officeDocument/2006/relationships/theme" Target="theme/theme1.xml"/><Relationship Id="rId54" Type="http://schemas.openxmlformats.org/officeDocument/2006/relationships/hyperlink" Target="https://www.nhs.uk/using-the-nhs/nhs-services/mental-health-services/child-and-adolescent-mental-health-services-camhs/" TargetMode="External"/><Relationship Id="rId70" Type="http://schemas.openxmlformats.org/officeDocument/2006/relationships/hyperlink" Target="https://www.pshe-association.org.uk/sites/default/files/u26918/Drug%20and%20Alcohol%20Education%20Lessons%20(September%202020)%20%E2%80%94%20Mapping.pdf" TargetMode="External"/><Relationship Id="rId75" Type="http://schemas.openxmlformats.org/officeDocument/2006/relationships/hyperlink" Target="https://www.e-bug.eu/beat-the-bugs/download/english/Mouth%20Bugs%20-%202017.pdf" TargetMode="External"/><Relationship Id="rId91" Type="http://schemas.openxmlformats.org/officeDocument/2006/relationships/hyperlink" Target="https://www.gov.uk/government/publications/commissioning-of-public-health-services-for-children" TargetMode="External"/><Relationship Id="rId96" Type="http://schemas.openxmlformats.org/officeDocument/2006/relationships/hyperlink" Target="https://eur01.safelinks.protection.outlook.com/?url=https%3A%2F%2Ftwitter.com%2FPHE_Screening&amp;data=04%7C01%7CJoanne.Harcombe%40phe.gov.uk%7Cfc24414197934417bd6408d88645cd03%7Cee4e14994a354b2ead475f3cf9de8666%7C0%7C0%7C637406982511070446%7CUnknown%7CTWFpbGZsb3d8eyJWIjoiMC4wLjAwMDAiLCJQIjoiV2luMzIiLCJBTiI6Ik1haWwiLCJXVCI6Mn0%3D%7C1000&amp;sdata=D1SBJ40LKGo1QO%2FLo8gOPinrObp4JOl%2BYqDGDCFPOq4%3D&amp;reserved=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rook.org.uk/shw/" TargetMode="External"/><Relationship Id="rId28" Type="http://schemas.openxmlformats.org/officeDocument/2006/relationships/hyperlink" Target="https://www.nhs.uk/live-well/healthy-body/sunscreen-and-sun-safety/" TargetMode="External"/><Relationship Id="rId49" Type="http://schemas.openxmlformats.org/officeDocument/2006/relationships/hyperlink" Target="https://www.mentallyhealthyschools.org.uk/" TargetMode="External"/><Relationship Id="rId114" Type="http://schemas.openxmlformats.org/officeDocument/2006/relationships/hyperlink" Target="https://campaignresources.phe.gov.uk/schools/topics/our-healthy-year/overview" TargetMode="External"/><Relationship Id="rId119"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campaignresources.phe.gov.uk/schools/topics/mental-wellbeing/overview" TargetMode="External"/><Relationship Id="rId60" Type="http://schemas.openxmlformats.org/officeDocument/2006/relationships/hyperlink" Target="https://www.gov.uk/government/collections/parental-attitudes-to-vaccination-in-young-children" TargetMode="External"/><Relationship Id="rId65" Type="http://schemas.openxmlformats.org/officeDocument/2006/relationships/hyperlink" Target="https://www.pshe-association.org.uk/system/files/KS1-2%20Drug%20&amp;%20alcohol%20education%20%E2%80%94%20lesson%20plans,%20resources%20&amp;%20knowledge%20organisers.pdf" TargetMode="External"/><Relationship Id="rId81" Type="http://schemas.openxmlformats.org/officeDocument/2006/relationships/hyperlink" Target="https://www.gov.uk/government/publications/improving-oral-health-supervised-tooth-brushing-programme-toolkit" TargetMode="External"/><Relationship Id="rId86" Type="http://schemas.openxmlformats.org/officeDocument/2006/relationships/hyperlink" Target="mailto:england.ocdo-pm-smile4life@nhs.net" TargetMode="External"/><Relationship Id="rId13" Type="http://schemas.openxmlformats.org/officeDocument/2006/relationships/hyperlink" Target="https://www.sexwise.org.uk/professionals" TargetMode="External"/><Relationship Id="rId18" Type="http://schemas.openxmlformats.org/officeDocument/2006/relationships/hyperlink" Target="https://www.disrespectnobody.co.uk/" TargetMode="External"/><Relationship Id="rId39" Type="http://schemas.openxmlformats.org/officeDocument/2006/relationships/hyperlink" Target="https://campaignresources.phe.gov.uk/schools/topics/rise-above/overview" TargetMode="External"/><Relationship Id="rId109" Type="http://schemas.openxmlformats.org/officeDocument/2006/relationships/hyperlink" Target="https://assets.publishing.service.gov.uk/government/uploads/system/uploads/attachment_data/file/876242/Guidance_to_increase_physical_activity_among_children_and_young_people_in_schools_and_colleges.pdf" TargetMode="External"/><Relationship Id="rId34" Type="http://schemas.openxmlformats.org/officeDocument/2006/relationships/hyperlink" Target="https://campaignresources.phe.gov.uk/schools/topics/mental-wellbeing/overview" TargetMode="External"/><Relationship Id="rId50" Type="http://schemas.openxmlformats.org/officeDocument/2006/relationships/hyperlink" Target="https://www.annafreud.org/coronavirus-support/coronavirus/" TargetMode="External"/><Relationship Id="rId55" Type="http://schemas.openxmlformats.org/officeDocument/2006/relationships/hyperlink" Target="https://youngminds.org.uk/about-us/reports/coronavirus-impact-on-young-people-with-mental-health-needs/" TargetMode="External"/><Relationship Id="rId76" Type="http://schemas.openxmlformats.org/officeDocument/2006/relationships/hyperlink" Target="Https://e-bug.eu/junior_pack.aspx?cc=eng&amp;ss=2&amp;t=Oral%20hygiene" TargetMode="External"/><Relationship Id="rId97" Type="http://schemas.openxmlformats.org/officeDocument/2006/relationships/hyperlink" Target="https://www.jostrust.org.uk/about-us?gclid=EAIaIQobChMI8NDwxPb_5AIVVuDtCh2RHQoGEAAYASAAEgInePD_BwE" TargetMode="External"/><Relationship Id="rId104" Type="http://schemas.openxmlformats.org/officeDocument/2006/relationships/hyperlink" Target="https://www.gov.uk/government/publications/food-teaching-in-secondary-schools-knowledge-and-skills-framework" TargetMode="External"/><Relationship Id="rId120" Type="http://schemas.openxmlformats.org/officeDocument/2006/relationships/hyperlink" Target="https://www.gov.uk/government/publications/the-link-between-pupil-health-and-wellbeing-and-attainment" TargetMode="External"/><Relationship Id="rId125" Type="http://schemas.openxmlformats.org/officeDocument/2006/relationships/customXml" Target="../customXml/item1.xml"/><Relationship Id="rId7" Type="http://schemas.openxmlformats.org/officeDocument/2006/relationships/hyperlink" Target="https://campaignresources.phe.gov.uk/schools/topics/mental-wellbeing/overview" TargetMode="External"/><Relationship Id="rId71" Type="http://schemas.openxmlformats.org/officeDocument/2006/relationships/hyperlink" Target="https://www.pshe-association.org.uk/curriculum-and-resources/resources/teaching-drug-and-alcohol-education-confidence" TargetMode="External"/><Relationship Id="rId92" Type="http://schemas.openxmlformats.org/officeDocument/2006/relationships/hyperlink" Target="https://www.gov.uk/topic/population-screening-programmes" TargetMode="External"/><Relationship Id="rId2" Type="http://schemas.openxmlformats.org/officeDocument/2006/relationships/styles" Target="styles.xml"/><Relationship Id="rId29" Type="http://schemas.openxmlformats.org/officeDocument/2006/relationships/hyperlink" Target="https://www.nhs.uk/live-well/healthy-body/how-to-get-vitamin-d-from-sunlight/" TargetMode="External"/><Relationship Id="rId24" Type="http://schemas.openxmlformats.org/officeDocument/2006/relationships/hyperlink" Target="https://www.fsrh.org/home/" TargetMode="External"/><Relationship Id="rId40" Type="http://schemas.openxmlformats.org/officeDocument/2006/relationships/hyperlink" Target="https://campaignresources.phe.gov.uk/schools/topics/rise-above/overview" TargetMode="External"/><Relationship Id="rId45" Type="http://schemas.openxmlformats.org/officeDocument/2006/relationships/hyperlink" Target="https://campaignresources.phe.gov.uk/schools/topics/mental-wellbeing/overview" TargetMode="External"/><Relationship Id="rId66" Type="http://schemas.openxmlformats.org/officeDocument/2006/relationships/hyperlink" Target="file:///C:\www.pshe-association.org.uk\system\files\KS3-4%20Drug%20&amp;%20alcohol%20education%20&#8212;%20lesson%20plans,%20resources%20&amp;%20knowledge%20organisers_0.pdf" TargetMode="External"/><Relationship Id="rId87" Type="http://schemas.openxmlformats.org/officeDocument/2006/relationships/hyperlink" Target="https://www.local.gov.uk/whole-systems-approach-tackling-childhood-tooth-decay" TargetMode="External"/><Relationship Id="rId110" Type="http://schemas.openxmlformats.org/officeDocument/2006/relationships/hyperlink" Target="file:///C:\Users\Claire.Robson\AppData\Local\Microsoft\Windows\INetCache\Content.Outlook\FV28M4O7\&#61607;%09https:\assets.publishing.service.gov.uk\government\uploads\system\uploads\attachment_data\file\832868\uk-chief-medical-officers-physical-activity-guidelines.pdf" TargetMode="External"/><Relationship Id="rId115" Type="http://schemas.openxmlformats.org/officeDocument/2006/relationships/hyperlink" Target="https://campaignresources.phe.gov.uk/schools/topics/being-active/overview" TargetMode="External"/><Relationship Id="rId61" Type="http://schemas.openxmlformats.org/officeDocument/2006/relationships/hyperlink" Target="https://www.nhs.uk/conditions/vaccinations/" TargetMode="External"/><Relationship Id="rId82" Type="http://schemas.openxmlformats.org/officeDocument/2006/relationships/hyperlink" Target="https://www.gov.uk/government/uploads/system/uploads/attachment_data/file/565325/action_plan_dental.pdf" TargetMode="External"/><Relationship Id="rId19" Type="http://schemas.openxmlformats.org/officeDocument/2006/relationships/hyperlink" Target="https://www.pshe-association.org.uk/system/files/PSHE%20Association%20guidance%20on%20teaching%20about%20consent%20at%20key%20stages%203%20and%204%20March%202015.pdf" TargetMode="External"/><Relationship Id="rId14" Type="http://schemas.openxmlformats.org/officeDocument/2006/relationships/hyperlink" Target="https://www.gettingiton.org.uk/services/sutton/national-sexual-health-helpline" TargetMode="External"/><Relationship Id="rId30" Type="http://schemas.openxmlformats.org/officeDocument/2006/relationships/hyperlink" Target="https://www.cancerresearchuk.org/about-cancer/causes-of-cancer/sun-uv-and-cancer/how-does-the-sun-and-uv-cause-cancer" TargetMode="External"/><Relationship Id="rId35" Type="http://schemas.openxmlformats.org/officeDocument/2006/relationships/hyperlink" Target="https://campaignresources.phe.gov.uk/schools/topics/mental-wellbeing/overview" TargetMode="External"/><Relationship Id="rId56" Type="http://schemas.openxmlformats.org/officeDocument/2006/relationships/hyperlink" Target="http://www.e-bug.eu/" TargetMode="External"/><Relationship Id="rId77" Type="http://schemas.openxmlformats.org/officeDocument/2006/relationships/hyperlink" Target="https://assets.publishing.service.gov.uk/government/uploads/system/uploads/attachment_data/file/601834/healthy_mouth_children_quick_guide.pdf" TargetMode="External"/><Relationship Id="rId100" Type="http://schemas.openxmlformats.org/officeDocument/2006/relationships/hyperlink" Target="https://www.macmillan.org.uk/information-and-support/diagnosing/how-cancers-are-diagnosed/cervical-screening/cervical-screening.html" TargetMode="External"/><Relationship Id="rId105" Type="http://schemas.openxmlformats.org/officeDocument/2006/relationships/hyperlink" Target="https://campaignresources.phe.gov.uk/schools/resources/body-image-lesson-plan-pack" TargetMode="External"/><Relationship Id="rId126" Type="http://schemas.openxmlformats.org/officeDocument/2006/relationships/customXml" Target="../customXml/item2.xml"/><Relationship Id="rId8" Type="http://schemas.openxmlformats.org/officeDocument/2006/relationships/hyperlink" Target="https://campaignresources.phe.gov.uk/schools/topics/rise-above/overview" TargetMode="External"/><Relationship Id="rId51" Type="http://schemas.openxmlformats.org/officeDocument/2006/relationships/hyperlink" Target="https://www.annafreud.org/what-we-do/schools-in-mind/" TargetMode="External"/><Relationship Id="rId72" Type="http://schemas.openxmlformats.org/officeDocument/2006/relationships/hyperlink" Target="https://www.talktofrank.com/" TargetMode="External"/><Relationship Id="rId93" Type="http://schemas.openxmlformats.org/officeDocument/2006/relationships/hyperlink" Target="https://www.gov.uk/guidance/nhs-population-screening-education-and-training" TargetMode="External"/><Relationship Id="rId98" Type="http://schemas.openxmlformats.org/officeDocument/2006/relationships/hyperlink" Target="https://www.cancerresearchuk.org/about-cancer/cervical-cancer/getting-diagnosed/screening"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tht.org.uk/" TargetMode="External"/><Relationship Id="rId46" Type="http://schemas.openxmlformats.org/officeDocument/2006/relationships/hyperlink" Target="https://www.pshe-association.org.uk/curriculum-and-resources/resources/mental-health-and-emotional-wellbeing-lesson-plans" TargetMode="External"/><Relationship Id="rId67" Type="http://schemas.openxmlformats.org/officeDocument/2006/relationships/hyperlink" Target="https://www.pshe-association.org.uk/system/files/READ%20FIRST%20Drug%20&amp;%20Alcohol%20Education%20%E2%80%94Teacher%20Guidance.pdf" TargetMode="External"/><Relationship Id="rId116" Type="http://schemas.openxmlformats.org/officeDocument/2006/relationships/hyperlink" Target="https://khub.net/web/phe-national/public-library/-/document_library/v2WsRK3ZlEig/view_file/283231935?_com_liferay_document_library_web_portlet_DLPortlet_INSTANCE_v2WsRK3ZlEig_redirect=https%3A%2F%2Fkhub.net%3A443%2Fweb%2Fphe-national%2Fpublic-library%2F-%2Fdocument_library%2Fv2WsRK3ZlEig%2Fview%2F283231753%3F_com_liferay_document_library_web_portlet_DLPortlet_INSTANCE_v2WsRK3ZlEig_redirect%3Dhttps%253A%252F%252Fkhub.net%253A443%252Fweb%252Fphe-national%252Fpublic-library%252F-%252Fdocument_library%252Fv2WsRK3ZlEig%252Fview%252F283169557" TargetMode="External"/><Relationship Id="rId20" Type="http://schemas.openxmlformats.org/officeDocument/2006/relationships/hyperlink" Target="https://www.stonewall.org.uk/lgbt-inclusive-education-everything-you-need-know" TargetMode="External"/><Relationship Id="rId41" Type="http://schemas.openxmlformats.org/officeDocument/2006/relationships/hyperlink" Target="https://campaignresources.phe.gov.uk/schools/topics/rise-above/overview" TargetMode="External"/><Relationship Id="rId62" Type="http://schemas.openxmlformats.org/officeDocument/2006/relationships/hyperlink" Target="https://www.who.int/health-topics/vaccines-and-immunization" TargetMode="External"/><Relationship Id="rId83" Type="http://schemas.openxmlformats.org/officeDocument/2006/relationships/hyperlink" Target="https://assets.publishing.service.gov.uk/government/uploads/system/uploads/attachment_data/file/565325/action_plan_dental.pdf" TargetMode="External"/><Relationship Id="rId88" Type="http://schemas.openxmlformats.org/officeDocument/2006/relationships/hyperlink" Target="https://stateofchildhealth.rcpch.ac.uk/" TargetMode="External"/><Relationship Id="rId111" Type="http://schemas.openxmlformats.org/officeDocument/2006/relationships/hyperlink" Target="https://www.foodafactoflife.org.uk/" TargetMode="External"/><Relationship Id="rId15" Type="http://schemas.openxmlformats.org/officeDocument/2006/relationships/hyperlink" Target="https://www.nspcc.org.uk/keeping-children-safe/support-for-parents/pants-underwear-rule/" TargetMode="External"/><Relationship Id="rId36" Type="http://schemas.openxmlformats.org/officeDocument/2006/relationships/hyperlink" Target="https://campaignresources.phe.gov.uk/schools/topics/mental-wellbeing/overview" TargetMode="External"/><Relationship Id="rId57" Type="http://schemas.openxmlformats.org/officeDocument/2006/relationships/hyperlink" Target="https://www.gov.uk/government/collections/immunisation" TargetMode="External"/><Relationship Id="rId106" Type="http://schemas.openxmlformats.org/officeDocument/2006/relationships/hyperlink" Target="https://www.thisgirlcan.co.uk/" TargetMode="External"/><Relationship Id="rId127" Type="http://schemas.openxmlformats.org/officeDocument/2006/relationships/customXml" Target="../customXml/item3.xml"/><Relationship Id="rId10" Type="http://schemas.openxmlformats.org/officeDocument/2006/relationships/hyperlink" Target="https://campaignresources.phe.gov.uk/schools/topics/rise-above/overview" TargetMode="External"/><Relationship Id="rId31" Type="http://schemas.openxmlformats.org/officeDocument/2006/relationships/hyperlink" Target="https://www.who.int/health-topics/vaccines-and-immunization" TargetMode="External"/><Relationship Id="rId52" Type="http://schemas.openxmlformats.org/officeDocument/2006/relationships/hyperlink" Target="https://www.place2be.org.uk/coronavirus" TargetMode="External"/><Relationship Id="rId73" Type="http://schemas.openxmlformats.org/officeDocument/2006/relationships/hyperlink" Target="https://campaignresources.phe.gov.uk/schools/resources/keeping-our-teeth-healthy-lesson-plans" TargetMode="External"/><Relationship Id="rId78" Type="http://schemas.openxmlformats.org/officeDocument/2006/relationships/hyperlink" Target="https://www.gov.uk/government/publications/child-oral-health-applying-all-our-health/child-oral-health-applying-all-our-health" TargetMode="External"/><Relationship Id="rId94" Type="http://schemas.openxmlformats.org/officeDocument/2006/relationships/hyperlink" Target="https://eur01.safelinks.protection.outlook.com/?url=https%3A%2F%2Fphescreening.blog.gov.uk%2F&amp;data=04%7C01%7CJoanne.Harcombe%40phe.gov.uk%7Cfc24414197934417bd6408d88645cd03%7Cee4e14994a354b2ead475f3cf9de8666%7C0%7C0%7C637406982511065469%7CUnknown%7CTWFpbGZsb3d8eyJWIjoiMC4wLjAwMDAiLCJQIjoiV2luMzIiLCJBTiI6Ik1haWwiLCJXVCI6Mn0%3D%7C1000&amp;sdata=Pk6S3BZFKXiAgjuUZMnp5Qz1lbqXacaoJjGbIu8t0Z0%3D&amp;reserved=0" TargetMode="External"/><Relationship Id="rId99" Type="http://schemas.openxmlformats.org/officeDocument/2006/relationships/hyperlink" Target="https://lgbt.foundation/screening" TargetMode="External"/><Relationship Id="rId101" Type="http://schemas.openxmlformats.org/officeDocument/2006/relationships/hyperlink" Target="https://www.nhs.uk/change4life"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mpaignresources.phe.gov.uk/schools/topics/rise-above/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a">
      <a:dk1>
        <a:sysClr val="windowText" lastClr="000000"/>
      </a:dk1>
      <a:lt1>
        <a:sysClr val="window" lastClr="FFFFFF"/>
      </a:lt1>
      <a:dk2>
        <a:srgbClr val="373545"/>
      </a:dk2>
      <a:lt2>
        <a:srgbClr val="CEDBE6"/>
      </a:lt2>
      <a:accent1>
        <a:srgbClr val="266F8B"/>
      </a:accent1>
      <a:accent2>
        <a:srgbClr val="638949"/>
      </a:accent2>
      <a:accent3>
        <a:srgbClr val="9F6715"/>
      </a:accent3>
      <a:accent4>
        <a:srgbClr val="7A8C8E"/>
      </a:accent4>
      <a:accent5>
        <a:srgbClr val="84ACB6"/>
      </a:accent5>
      <a:accent6>
        <a:srgbClr val="2683C6"/>
      </a:accent6>
      <a:hlink>
        <a:srgbClr val="6B9F25"/>
      </a:hlink>
      <a:folHlink>
        <a:srgbClr val="4A9B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A2172-7FA2-47AE-83B7-4699FC092A75}"/>
</file>

<file path=customXml/itemProps2.xml><?xml version="1.0" encoding="utf-8"?>
<ds:datastoreItem xmlns:ds="http://schemas.openxmlformats.org/officeDocument/2006/customXml" ds:itemID="{B7018D07-E9F6-4DFD-AD04-0046EC344B85}"/>
</file>

<file path=customXml/itemProps3.xml><?xml version="1.0" encoding="utf-8"?>
<ds:datastoreItem xmlns:ds="http://schemas.openxmlformats.org/officeDocument/2006/customXml" ds:itemID="{8E644B39-0E0F-468E-8DC2-F58C15254A6F}"/>
</file>

<file path=docProps/app.xml><?xml version="1.0" encoding="utf-8"?>
<Properties xmlns="http://schemas.openxmlformats.org/officeDocument/2006/extended-properties" xmlns:vt="http://schemas.openxmlformats.org/officeDocument/2006/docPropsVTypes">
  <Template>Normal</Template>
  <TotalTime>59</TotalTime>
  <Pages>6</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Lekaj</dc:creator>
  <cp:keywords/>
  <dc:description/>
  <cp:lastModifiedBy>Ana Lekaj</cp:lastModifiedBy>
  <cp:revision>6</cp:revision>
  <dcterms:created xsi:type="dcterms:W3CDTF">2020-12-11T12:40:00Z</dcterms:created>
  <dcterms:modified xsi:type="dcterms:W3CDTF">2020-12-14T11:45:00Z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