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F8DD" w14:textId="77777777" w:rsidR="000A265A" w:rsidRDefault="000A265A" w:rsidP="000A265A">
      <w:pPr>
        <w:pStyle w:val="NoSpacing"/>
        <w:rPr>
          <w:rFonts w:ascii="Verdana" w:hAnsi="Verdana"/>
          <w:b/>
          <w:bCs/>
          <w:color w:val="7030A0"/>
          <w:sz w:val="32"/>
          <w:szCs w:val="32"/>
        </w:rPr>
      </w:pPr>
    </w:p>
    <w:p w14:paraId="7EE5FAA3" w14:textId="2895FDCA" w:rsidR="000A265A" w:rsidRDefault="000A265A" w:rsidP="000A265A">
      <w:pPr>
        <w:pStyle w:val="NoSpacing"/>
        <w:rPr>
          <w:rFonts w:ascii="Verdana" w:hAnsi="Verdana"/>
          <w:b/>
          <w:bCs/>
          <w:color w:val="7030A0"/>
          <w:sz w:val="32"/>
          <w:szCs w:val="32"/>
        </w:rPr>
      </w:pPr>
      <w:r w:rsidRPr="36277FC1">
        <w:rPr>
          <w:rFonts w:ascii="Verdana" w:hAnsi="Verdana"/>
          <w:b/>
          <w:bCs/>
          <w:color w:val="7030A0"/>
          <w:sz w:val="32"/>
          <w:szCs w:val="32"/>
        </w:rPr>
        <w:t>Strategic change management action plan template 1</w:t>
      </w:r>
    </w:p>
    <w:p w14:paraId="57CD3FA4" w14:textId="77777777" w:rsidR="000A265A" w:rsidRDefault="000A265A" w:rsidP="000A265A">
      <w:pPr>
        <w:pStyle w:val="NoSpacing"/>
        <w:rPr>
          <w:rFonts w:ascii="Verdana" w:hAnsi="Verdana"/>
          <w:color w:val="7030A0"/>
          <w:sz w:val="24"/>
          <w:szCs w:val="24"/>
        </w:rPr>
      </w:pPr>
    </w:p>
    <w:p w14:paraId="780F5D4D" w14:textId="76BA4989" w:rsidR="000A265A" w:rsidRDefault="000A265A" w:rsidP="000A265A">
      <w:pPr>
        <w:pStyle w:val="NoSpacing"/>
        <w:rPr>
          <w:rFonts w:ascii="Verdana" w:hAnsi="Verdana"/>
          <w:color w:val="7030A0"/>
          <w:sz w:val="24"/>
          <w:szCs w:val="24"/>
        </w:rPr>
      </w:pPr>
      <w:r w:rsidRPr="36277FC1">
        <w:rPr>
          <w:rFonts w:ascii="Verdana" w:hAnsi="Verdana"/>
          <w:color w:val="7030A0"/>
          <w:sz w:val="24"/>
          <w:szCs w:val="24"/>
        </w:rPr>
        <w:t>With reference to the blueprint</w:t>
      </w:r>
      <w:r>
        <w:rPr>
          <w:rFonts w:ascii="Verdana" w:hAnsi="Verdana"/>
          <w:color w:val="7030A0"/>
          <w:sz w:val="24"/>
          <w:szCs w:val="24"/>
        </w:rPr>
        <w:t>,</w:t>
      </w:r>
      <w:r w:rsidRPr="36277FC1">
        <w:rPr>
          <w:rFonts w:ascii="Verdana" w:hAnsi="Verdana"/>
          <w:color w:val="7030A0"/>
          <w:sz w:val="24"/>
          <w:szCs w:val="24"/>
        </w:rPr>
        <w:t xml:space="preserve"> complete the following</w:t>
      </w:r>
      <w:r>
        <w:rPr>
          <w:rFonts w:ascii="Verdana" w:hAnsi="Verdana"/>
          <w:color w:val="7030A0"/>
          <w:sz w:val="24"/>
          <w:szCs w:val="24"/>
        </w:rPr>
        <w:t>:</w:t>
      </w:r>
    </w:p>
    <w:p w14:paraId="007B544E" w14:textId="77777777" w:rsidR="000A265A" w:rsidRPr="006D07AE" w:rsidRDefault="000A265A" w:rsidP="000A265A">
      <w:pPr>
        <w:pStyle w:val="NoSpacing"/>
        <w:rPr>
          <w:rFonts w:ascii="Verdana" w:hAnsi="Verdana"/>
        </w:rPr>
      </w:pPr>
      <w:r w:rsidRPr="4BD84ECD">
        <w:rPr>
          <w:rFonts w:ascii="Verdana" w:hAnsi="Verdana"/>
        </w:rPr>
        <w:t xml:space="preserve">     </w:t>
      </w:r>
    </w:p>
    <w:tbl>
      <w:tblPr>
        <w:tblStyle w:val="TableGrid"/>
        <w:tblW w:w="15389" w:type="dxa"/>
        <w:tblLayout w:type="fixed"/>
        <w:tblLook w:val="06A0" w:firstRow="1" w:lastRow="0" w:firstColumn="1" w:lastColumn="0" w:noHBand="1" w:noVBand="1"/>
      </w:tblPr>
      <w:tblGrid>
        <w:gridCol w:w="2325"/>
        <w:gridCol w:w="345"/>
        <w:gridCol w:w="3038"/>
        <w:gridCol w:w="3227"/>
        <w:gridCol w:w="3227"/>
        <w:gridCol w:w="3227"/>
      </w:tblGrid>
      <w:tr w:rsidR="000A265A" w14:paraId="5C9B7372" w14:textId="77777777" w:rsidTr="00AE6CAF">
        <w:trPr>
          <w:trHeight w:val="1230"/>
        </w:trPr>
        <w:tc>
          <w:tcPr>
            <w:tcW w:w="2325" w:type="dxa"/>
          </w:tcPr>
          <w:p w14:paraId="165DD53B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36277FC1">
              <w:rPr>
                <w:rFonts w:ascii="Verdana" w:hAnsi="Verdana"/>
              </w:rPr>
              <w:t xml:space="preserve">Principle </w:t>
            </w:r>
          </w:p>
        </w:tc>
        <w:tc>
          <w:tcPr>
            <w:tcW w:w="345" w:type="dxa"/>
          </w:tcPr>
          <w:p w14:paraId="28CA084F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69AD95CD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 xml:space="preserve">My school is working at red, </w:t>
            </w:r>
            <w:proofErr w:type="gramStart"/>
            <w:r w:rsidRPr="4BD84ECD">
              <w:rPr>
                <w:rFonts w:ascii="Verdana" w:hAnsi="Verdana"/>
              </w:rPr>
              <w:t>amber</w:t>
            </w:r>
            <w:proofErr w:type="gramEnd"/>
            <w:r w:rsidRPr="4BD84ECD">
              <w:rPr>
                <w:rFonts w:ascii="Verdana" w:hAnsi="Verdana"/>
              </w:rPr>
              <w:t xml:space="preserve"> or green  </w:t>
            </w:r>
          </w:p>
        </w:tc>
        <w:tc>
          <w:tcPr>
            <w:tcW w:w="3227" w:type="dxa"/>
          </w:tcPr>
          <w:p w14:paraId="4358CC86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>What is the evidence to support this self- evaluation?</w:t>
            </w:r>
          </w:p>
        </w:tc>
        <w:tc>
          <w:tcPr>
            <w:tcW w:w="3227" w:type="dxa"/>
          </w:tcPr>
          <w:p w14:paraId="40AB1A2E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36277FC1">
              <w:rPr>
                <w:rFonts w:ascii="Verdana" w:hAnsi="Verdana"/>
              </w:rPr>
              <w:t>What will you prioritise?</w:t>
            </w:r>
          </w:p>
        </w:tc>
        <w:tc>
          <w:tcPr>
            <w:tcW w:w="3227" w:type="dxa"/>
          </w:tcPr>
          <w:p w14:paraId="7F1826F5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36277FC1">
              <w:rPr>
                <w:rFonts w:ascii="Verdana" w:hAnsi="Verdana"/>
              </w:rPr>
              <w:t xml:space="preserve">What is the evidence base to support that decision? </w:t>
            </w:r>
            <w:proofErr w:type="gramStart"/>
            <w:r w:rsidRPr="36277FC1">
              <w:rPr>
                <w:rFonts w:ascii="Verdana" w:hAnsi="Verdana"/>
              </w:rPr>
              <w:t xml:space="preserve">( </w:t>
            </w:r>
            <w:proofErr w:type="spellStart"/>
            <w:r w:rsidRPr="36277FC1">
              <w:rPr>
                <w:rFonts w:ascii="Verdana" w:hAnsi="Verdana"/>
              </w:rPr>
              <w:t>eg</w:t>
            </w:r>
            <w:proofErr w:type="spellEnd"/>
            <w:proofErr w:type="gramEnd"/>
            <w:r w:rsidRPr="36277FC1">
              <w:rPr>
                <w:rFonts w:ascii="Verdana" w:hAnsi="Verdana"/>
              </w:rPr>
              <w:t xml:space="preserve"> urgency, easiest place to start, priority for governors.)</w:t>
            </w:r>
          </w:p>
        </w:tc>
      </w:tr>
      <w:tr w:rsidR="000A265A" w14:paraId="00F3DF4B" w14:textId="77777777" w:rsidTr="00AE6CAF">
        <w:trPr>
          <w:trHeight w:val="2085"/>
        </w:trPr>
        <w:tc>
          <w:tcPr>
            <w:tcW w:w="2325" w:type="dxa"/>
          </w:tcPr>
          <w:p w14:paraId="52A8D2BA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>Leadership and management</w:t>
            </w:r>
          </w:p>
        </w:tc>
        <w:tc>
          <w:tcPr>
            <w:tcW w:w="345" w:type="dxa"/>
          </w:tcPr>
          <w:p w14:paraId="31A8FC24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3ADDD15D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6AB59FEB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54C4F0FB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225DBBA1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</w:tr>
      <w:tr w:rsidR="000A265A" w14:paraId="0C26C6CB" w14:textId="77777777" w:rsidTr="00AE6CAF">
        <w:trPr>
          <w:trHeight w:val="2670"/>
        </w:trPr>
        <w:tc>
          <w:tcPr>
            <w:tcW w:w="2325" w:type="dxa"/>
          </w:tcPr>
          <w:p w14:paraId="26C9DE85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>Creating an ethos and environment</w:t>
            </w:r>
          </w:p>
          <w:p w14:paraId="296A567B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45" w:type="dxa"/>
          </w:tcPr>
          <w:p w14:paraId="6F847A92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485F18FB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34E20A4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6746E3AE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25997B95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</w:tr>
      <w:tr w:rsidR="000A265A" w14:paraId="4130E483" w14:textId="77777777" w:rsidTr="00AE6CAF">
        <w:trPr>
          <w:trHeight w:val="2085"/>
        </w:trPr>
        <w:tc>
          <w:tcPr>
            <w:tcW w:w="2325" w:type="dxa"/>
          </w:tcPr>
          <w:p w14:paraId="46A50E0C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 xml:space="preserve">Identifying need and monitoring impact </w:t>
            </w:r>
          </w:p>
        </w:tc>
        <w:tc>
          <w:tcPr>
            <w:tcW w:w="345" w:type="dxa"/>
          </w:tcPr>
          <w:p w14:paraId="4518B3F5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5FBC906C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5FFD77F1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19EF4A4B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C01EEC0" w14:textId="77777777" w:rsidR="000A265A" w:rsidRDefault="000A265A" w:rsidP="00AE6CAF">
            <w:pPr>
              <w:pStyle w:val="NoSpacing"/>
              <w:rPr>
                <w:rFonts w:ascii="Verdana" w:hAnsi="Verdana"/>
              </w:rPr>
            </w:pPr>
          </w:p>
        </w:tc>
      </w:tr>
      <w:tr w:rsidR="000A265A" w14:paraId="05F86FBA" w14:textId="77777777" w:rsidTr="000A265A">
        <w:trPr>
          <w:trHeight w:val="1407"/>
        </w:trPr>
        <w:tc>
          <w:tcPr>
            <w:tcW w:w="2325" w:type="dxa"/>
          </w:tcPr>
          <w:p w14:paraId="1E637C7B" w14:textId="7B3D9CFE" w:rsidR="000A265A" w:rsidRPr="000A265A" w:rsidRDefault="000A265A" w:rsidP="000A265A">
            <w:pPr>
              <w:pStyle w:val="NoSpacing"/>
              <w:rPr>
                <w:rFonts w:ascii="Verdana" w:hAnsi="Verdana"/>
                <w:b/>
                <w:bCs/>
              </w:rPr>
            </w:pPr>
            <w:r w:rsidRPr="000A265A">
              <w:rPr>
                <w:rFonts w:ascii="Verdana" w:hAnsi="Verdana"/>
                <w:b/>
                <w:bCs/>
              </w:rPr>
              <w:lastRenderedPageBreak/>
              <w:t xml:space="preserve">Principle </w:t>
            </w:r>
          </w:p>
        </w:tc>
        <w:tc>
          <w:tcPr>
            <w:tcW w:w="345" w:type="dxa"/>
          </w:tcPr>
          <w:p w14:paraId="69AB325A" w14:textId="77777777" w:rsidR="000A265A" w:rsidRPr="000A265A" w:rsidRDefault="000A265A" w:rsidP="000A265A">
            <w:pPr>
              <w:pStyle w:val="NoSpacing"/>
              <w:rPr>
                <w:rFonts w:ascii="Verdana" w:hAnsi="Verdana"/>
                <w:b/>
                <w:bCs/>
              </w:rPr>
            </w:pPr>
          </w:p>
        </w:tc>
        <w:tc>
          <w:tcPr>
            <w:tcW w:w="3038" w:type="dxa"/>
          </w:tcPr>
          <w:p w14:paraId="67B7A552" w14:textId="05BCC41F" w:rsidR="000A265A" w:rsidRPr="000A265A" w:rsidRDefault="000A265A" w:rsidP="000A265A">
            <w:pPr>
              <w:pStyle w:val="NoSpacing"/>
              <w:rPr>
                <w:rFonts w:ascii="Verdana" w:hAnsi="Verdana"/>
                <w:b/>
                <w:bCs/>
              </w:rPr>
            </w:pPr>
            <w:r w:rsidRPr="000A265A">
              <w:rPr>
                <w:rFonts w:ascii="Verdana" w:hAnsi="Verdana"/>
                <w:b/>
                <w:bCs/>
              </w:rPr>
              <w:t xml:space="preserve">My school is working at red, </w:t>
            </w:r>
            <w:proofErr w:type="gramStart"/>
            <w:r w:rsidRPr="000A265A">
              <w:rPr>
                <w:rFonts w:ascii="Verdana" w:hAnsi="Verdana"/>
                <w:b/>
                <w:bCs/>
              </w:rPr>
              <w:t>amber</w:t>
            </w:r>
            <w:proofErr w:type="gramEnd"/>
            <w:r w:rsidRPr="000A265A">
              <w:rPr>
                <w:rFonts w:ascii="Verdana" w:hAnsi="Verdana"/>
                <w:b/>
                <w:bCs/>
              </w:rPr>
              <w:t xml:space="preserve"> or green  </w:t>
            </w:r>
          </w:p>
        </w:tc>
        <w:tc>
          <w:tcPr>
            <w:tcW w:w="3227" w:type="dxa"/>
          </w:tcPr>
          <w:p w14:paraId="0B4E39F2" w14:textId="35BC98E0" w:rsidR="000A265A" w:rsidRPr="000A265A" w:rsidRDefault="000A265A" w:rsidP="000A265A">
            <w:pPr>
              <w:pStyle w:val="NoSpacing"/>
              <w:rPr>
                <w:rFonts w:ascii="Verdana" w:hAnsi="Verdana"/>
                <w:b/>
                <w:bCs/>
              </w:rPr>
            </w:pPr>
            <w:r w:rsidRPr="000A265A">
              <w:rPr>
                <w:rFonts w:ascii="Verdana" w:hAnsi="Verdana"/>
                <w:b/>
                <w:bCs/>
              </w:rPr>
              <w:t>What is the evidence to support this self- evaluation?</w:t>
            </w:r>
          </w:p>
        </w:tc>
        <w:tc>
          <w:tcPr>
            <w:tcW w:w="3227" w:type="dxa"/>
          </w:tcPr>
          <w:p w14:paraId="5311B5C1" w14:textId="1F41AB62" w:rsidR="000A265A" w:rsidRPr="000A265A" w:rsidRDefault="000A265A" w:rsidP="000A265A">
            <w:pPr>
              <w:pStyle w:val="NoSpacing"/>
              <w:rPr>
                <w:rFonts w:ascii="Verdana" w:hAnsi="Verdana"/>
                <w:b/>
                <w:bCs/>
              </w:rPr>
            </w:pPr>
            <w:r w:rsidRPr="000A265A">
              <w:rPr>
                <w:rFonts w:ascii="Verdana" w:hAnsi="Verdana"/>
                <w:b/>
                <w:bCs/>
              </w:rPr>
              <w:t>What will you prioritise?</w:t>
            </w:r>
          </w:p>
        </w:tc>
        <w:tc>
          <w:tcPr>
            <w:tcW w:w="3227" w:type="dxa"/>
          </w:tcPr>
          <w:p w14:paraId="697699D5" w14:textId="3558988F" w:rsidR="000A265A" w:rsidRPr="000A265A" w:rsidRDefault="000A265A" w:rsidP="000A265A">
            <w:pPr>
              <w:pStyle w:val="NoSpacing"/>
              <w:rPr>
                <w:rFonts w:ascii="Verdana" w:hAnsi="Verdana"/>
                <w:b/>
                <w:bCs/>
              </w:rPr>
            </w:pPr>
            <w:r w:rsidRPr="000A265A">
              <w:rPr>
                <w:rFonts w:ascii="Verdana" w:hAnsi="Verdana"/>
                <w:b/>
                <w:bCs/>
              </w:rPr>
              <w:t xml:space="preserve">What is the evidence base to support that decision? </w:t>
            </w:r>
            <w:proofErr w:type="gramStart"/>
            <w:r w:rsidRPr="000A265A">
              <w:rPr>
                <w:rFonts w:ascii="Verdana" w:hAnsi="Verdana"/>
                <w:b/>
                <w:bCs/>
              </w:rPr>
              <w:t xml:space="preserve">( </w:t>
            </w:r>
            <w:proofErr w:type="spellStart"/>
            <w:r w:rsidRPr="000A265A">
              <w:rPr>
                <w:rFonts w:ascii="Verdana" w:hAnsi="Verdana"/>
                <w:b/>
                <w:bCs/>
              </w:rPr>
              <w:t>eg</w:t>
            </w:r>
            <w:proofErr w:type="spellEnd"/>
            <w:proofErr w:type="gramEnd"/>
            <w:r w:rsidRPr="000A265A">
              <w:rPr>
                <w:rFonts w:ascii="Verdana" w:hAnsi="Verdana"/>
                <w:b/>
                <w:bCs/>
              </w:rPr>
              <w:t xml:space="preserve"> urgency, easiest place to start, priority for governors.)</w:t>
            </w:r>
          </w:p>
        </w:tc>
      </w:tr>
      <w:tr w:rsidR="000A265A" w14:paraId="46051B29" w14:textId="77777777" w:rsidTr="00AE6CAF">
        <w:trPr>
          <w:trHeight w:val="2535"/>
        </w:trPr>
        <w:tc>
          <w:tcPr>
            <w:tcW w:w="2325" w:type="dxa"/>
          </w:tcPr>
          <w:p w14:paraId="0BBB483D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>Targeted support and appropriate referrals</w:t>
            </w:r>
          </w:p>
        </w:tc>
        <w:tc>
          <w:tcPr>
            <w:tcW w:w="345" w:type="dxa"/>
          </w:tcPr>
          <w:p w14:paraId="2ACF0D0D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64346ABC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49EFA548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9A4A615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C842ED3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</w:tr>
      <w:tr w:rsidR="000A265A" w14:paraId="78E99994" w14:textId="77777777" w:rsidTr="00AE6CAF">
        <w:trPr>
          <w:trHeight w:val="2295"/>
        </w:trPr>
        <w:tc>
          <w:tcPr>
            <w:tcW w:w="2325" w:type="dxa"/>
          </w:tcPr>
          <w:p w14:paraId="4CEFCAD0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>Staff development</w:t>
            </w:r>
          </w:p>
        </w:tc>
        <w:tc>
          <w:tcPr>
            <w:tcW w:w="345" w:type="dxa"/>
          </w:tcPr>
          <w:p w14:paraId="26445C04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278ABFC0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10EAE85E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1EE119CB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3CA74AB3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</w:tr>
      <w:tr w:rsidR="000A265A" w14:paraId="0B574288" w14:textId="77777777" w:rsidTr="00AE6CAF">
        <w:trPr>
          <w:trHeight w:val="2595"/>
        </w:trPr>
        <w:tc>
          <w:tcPr>
            <w:tcW w:w="2325" w:type="dxa"/>
          </w:tcPr>
          <w:p w14:paraId="34B5B9D4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 xml:space="preserve">Curriculum, </w:t>
            </w:r>
            <w:proofErr w:type="gramStart"/>
            <w:r w:rsidRPr="4BD84ECD">
              <w:rPr>
                <w:rFonts w:ascii="Verdana" w:hAnsi="Verdana"/>
              </w:rPr>
              <w:t>teaching</w:t>
            </w:r>
            <w:proofErr w:type="gramEnd"/>
            <w:r w:rsidRPr="4BD84ECD">
              <w:rPr>
                <w:rFonts w:ascii="Verdana" w:hAnsi="Verdana"/>
              </w:rPr>
              <w:t xml:space="preserve"> and learning </w:t>
            </w:r>
          </w:p>
        </w:tc>
        <w:tc>
          <w:tcPr>
            <w:tcW w:w="345" w:type="dxa"/>
          </w:tcPr>
          <w:p w14:paraId="3AA6C59E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2AF822CE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C5BFB9A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3FCFF05A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27448962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</w:tr>
      <w:tr w:rsidR="000A265A" w14:paraId="10D047B8" w14:textId="77777777" w:rsidTr="000A265A">
        <w:trPr>
          <w:trHeight w:val="1549"/>
        </w:trPr>
        <w:tc>
          <w:tcPr>
            <w:tcW w:w="2325" w:type="dxa"/>
          </w:tcPr>
          <w:p w14:paraId="5E7C8FE1" w14:textId="0F7D9391" w:rsidR="000A265A" w:rsidRPr="4BD84ECD" w:rsidRDefault="000A265A" w:rsidP="000A265A">
            <w:pPr>
              <w:pStyle w:val="NoSpacing"/>
              <w:rPr>
                <w:rFonts w:ascii="Verdana" w:hAnsi="Verdana"/>
              </w:rPr>
            </w:pPr>
            <w:r w:rsidRPr="000A265A">
              <w:rPr>
                <w:rFonts w:ascii="Verdana" w:hAnsi="Verdana"/>
                <w:b/>
                <w:bCs/>
              </w:rPr>
              <w:lastRenderedPageBreak/>
              <w:t xml:space="preserve">Principle </w:t>
            </w:r>
          </w:p>
        </w:tc>
        <w:tc>
          <w:tcPr>
            <w:tcW w:w="345" w:type="dxa"/>
          </w:tcPr>
          <w:p w14:paraId="6BA89390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3D31D993" w14:textId="5F92E230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000A265A">
              <w:rPr>
                <w:rFonts w:ascii="Verdana" w:hAnsi="Verdana"/>
                <w:b/>
                <w:bCs/>
              </w:rPr>
              <w:t xml:space="preserve">My school is working at red, </w:t>
            </w:r>
            <w:proofErr w:type="gramStart"/>
            <w:r w:rsidRPr="000A265A">
              <w:rPr>
                <w:rFonts w:ascii="Verdana" w:hAnsi="Verdana"/>
                <w:b/>
                <w:bCs/>
              </w:rPr>
              <w:t>amber</w:t>
            </w:r>
            <w:proofErr w:type="gramEnd"/>
            <w:r w:rsidRPr="000A265A">
              <w:rPr>
                <w:rFonts w:ascii="Verdana" w:hAnsi="Verdana"/>
                <w:b/>
                <w:bCs/>
              </w:rPr>
              <w:t xml:space="preserve"> or green  </w:t>
            </w:r>
          </w:p>
        </w:tc>
        <w:tc>
          <w:tcPr>
            <w:tcW w:w="3227" w:type="dxa"/>
          </w:tcPr>
          <w:p w14:paraId="3C74A35C" w14:textId="20FC3457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000A265A">
              <w:rPr>
                <w:rFonts w:ascii="Verdana" w:hAnsi="Verdana"/>
                <w:b/>
                <w:bCs/>
              </w:rPr>
              <w:t>What is the evidence to support this self- evaluation?</w:t>
            </w:r>
          </w:p>
        </w:tc>
        <w:tc>
          <w:tcPr>
            <w:tcW w:w="3227" w:type="dxa"/>
          </w:tcPr>
          <w:p w14:paraId="61ABDAC9" w14:textId="0670AC79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000A265A">
              <w:rPr>
                <w:rFonts w:ascii="Verdana" w:hAnsi="Verdana"/>
                <w:b/>
                <w:bCs/>
              </w:rPr>
              <w:t>What will you prioritise?</w:t>
            </w:r>
          </w:p>
        </w:tc>
        <w:tc>
          <w:tcPr>
            <w:tcW w:w="3227" w:type="dxa"/>
          </w:tcPr>
          <w:p w14:paraId="18F52D1C" w14:textId="2B9560A5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000A265A">
              <w:rPr>
                <w:rFonts w:ascii="Verdana" w:hAnsi="Verdana"/>
                <w:b/>
                <w:bCs/>
              </w:rPr>
              <w:t xml:space="preserve">What is the evidence base to support that decision? </w:t>
            </w:r>
            <w:proofErr w:type="gramStart"/>
            <w:r w:rsidRPr="000A265A">
              <w:rPr>
                <w:rFonts w:ascii="Verdana" w:hAnsi="Verdana"/>
                <w:b/>
                <w:bCs/>
              </w:rPr>
              <w:t xml:space="preserve">( </w:t>
            </w:r>
            <w:proofErr w:type="spellStart"/>
            <w:r w:rsidRPr="000A265A">
              <w:rPr>
                <w:rFonts w:ascii="Verdana" w:hAnsi="Verdana"/>
                <w:b/>
                <w:bCs/>
              </w:rPr>
              <w:t>eg</w:t>
            </w:r>
            <w:proofErr w:type="spellEnd"/>
            <w:proofErr w:type="gramEnd"/>
            <w:r w:rsidRPr="000A265A">
              <w:rPr>
                <w:rFonts w:ascii="Verdana" w:hAnsi="Verdana"/>
                <w:b/>
                <w:bCs/>
              </w:rPr>
              <w:t xml:space="preserve"> urgency, easiest place to start, priority for governors.)</w:t>
            </w:r>
          </w:p>
        </w:tc>
      </w:tr>
      <w:tr w:rsidR="000A265A" w14:paraId="6F5E651A" w14:textId="77777777" w:rsidTr="00AE6CAF">
        <w:trPr>
          <w:trHeight w:val="2385"/>
        </w:trPr>
        <w:tc>
          <w:tcPr>
            <w:tcW w:w="2325" w:type="dxa"/>
          </w:tcPr>
          <w:p w14:paraId="2DA00B49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 xml:space="preserve">Working with parents, </w:t>
            </w:r>
            <w:proofErr w:type="gramStart"/>
            <w:r w:rsidRPr="4BD84ECD">
              <w:rPr>
                <w:rFonts w:ascii="Verdana" w:hAnsi="Verdana"/>
              </w:rPr>
              <w:t>families  and</w:t>
            </w:r>
            <w:proofErr w:type="gramEnd"/>
            <w:r w:rsidRPr="4BD84ECD">
              <w:rPr>
                <w:rFonts w:ascii="Verdana" w:hAnsi="Verdana"/>
              </w:rPr>
              <w:t xml:space="preserve"> carers</w:t>
            </w:r>
          </w:p>
        </w:tc>
        <w:tc>
          <w:tcPr>
            <w:tcW w:w="345" w:type="dxa"/>
          </w:tcPr>
          <w:p w14:paraId="6FDDCBFA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2AE73B92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3E50C5C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517E15E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02D929E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</w:tr>
      <w:tr w:rsidR="000A265A" w14:paraId="71113F62" w14:textId="77777777" w:rsidTr="00AE6CAF">
        <w:trPr>
          <w:trHeight w:val="2505"/>
        </w:trPr>
        <w:tc>
          <w:tcPr>
            <w:tcW w:w="2325" w:type="dxa"/>
          </w:tcPr>
          <w:p w14:paraId="13598F02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  <w:r w:rsidRPr="4BD84ECD">
              <w:rPr>
                <w:rFonts w:ascii="Verdana" w:hAnsi="Verdana"/>
              </w:rPr>
              <w:t>Enabling the student voice</w:t>
            </w:r>
          </w:p>
        </w:tc>
        <w:tc>
          <w:tcPr>
            <w:tcW w:w="345" w:type="dxa"/>
          </w:tcPr>
          <w:p w14:paraId="6DD00BA0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038" w:type="dxa"/>
          </w:tcPr>
          <w:p w14:paraId="615AF967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7A1EBD0E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0847BDB9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227" w:type="dxa"/>
          </w:tcPr>
          <w:p w14:paraId="43460A98" w14:textId="77777777" w:rsidR="000A265A" w:rsidRDefault="000A265A" w:rsidP="000A265A">
            <w:pPr>
              <w:pStyle w:val="NoSpacing"/>
              <w:rPr>
                <w:rFonts w:ascii="Verdana" w:hAnsi="Verdana"/>
              </w:rPr>
            </w:pPr>
          </w:p>
        </w:tc>
      </w:tr>
    </w:tbl>
    <w:p w14:paraId="3DB98E75" w14:textId="77777777" w:rsidR="000A265A" w:rsidRPr="006D07AE" w:rsidRDefault="000A265A" w:rsidP="000A265A">
      <w:pPr>
        <w:pStyle w:val="NoSpacing"/>
        <w:rPr>
          <w:rFonts w:ascii="Verdana" w:hAnsi="Verdana"/>
          <w:b/>
          <w:sz w:val="24"/>
          <w:szCs w:val="24"/>
        </w:rPr>
      </w:pPr>
    </w:p>
    <w:p w14:paraId="129B0216" w14:textId="77777777" w:rsidR="000A265A" w:rsidRPr="008D1326" w:rsidRDefault="000A265A" w:rsidP="000A265A">
      <w:pPr>
        <w:rPr>
          <w:i/>
          <w:iCs/>
        </w:rPr>
      </w:pPr>
    </w:p>
    <w:p w14:paraId="2697A2F6" w14:textId="77777777" w:rsidR="00014055" w:rsidRPr="000A265A" w:rsidRDefault="00014055" w:rsidP="000A265A"/>
    <w:sectPr w:rsidR="00014055" w:rsidRPr="000A265A" w:rsidSect="000A265A">
      <w:headerReference w:type="default" r:id="rId9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3D6F" w14:textId="77777777" w:rsidR="00E55B83" w:rsidRDefault="00E55B83" w:rsidP="002415CE">
      <w:pPr>
        <w:spacing w:after="0" w:line="240" w:lineRule="auto"/>
      </w:pPr>
      <w:r>
        <w:separator/>
      </w:r>
    </w:p>
  </w:endnote>
  <w:endnote w:type="continuationSeparator" w:id="0">
    <w:p w14:paraId="7E96C14F" w14:textId="77777777" w:rsidR="00E55B83" w:rsidRDefault="00E55B83" w:rsidP="0024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BB29" w14:textId="77777777" w:rsidR="00E55B83" w:rsidRDefault="00E55B83" w:rsidP="002415CE">
      <w:pPr>
        <w:spacing w:after="0" w:line="240" w:lineRule="auto"/>
      </w:pPr>
      <w:r>
        <w:separator/>
      </w:r>
    </w:p>
  </w:footnote>
  <w:footnote w:type="continuationSeparator" w:id="0">
    <w:p w14:paraId="401D9285" w14:textId="77777777" w:rsidR="00E55B83" w:rsidRDefault="00E55B83" w:rsidP="0024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94AB" w14:textId="0C2E0958" w:rsidR="002415CE" w:rsidRDefault="002415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D293DA6" wp14:editId="594ECE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48510" cy="237490"/>
          <wp:effectExtent l="0" t="0" r="889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F04EF7" wp14:editId="0E72A03D">
          <wp:simplePos x="0" y="0"/>
          <wp:positionH relativeFrom="margin">
            <wp:posOffset>7743825</wp:posOffset>
          </wp:positionH>
          <wp:positionV relativeFrom="topMargin">
            <wp:align>bottom</wp:align>
          </wp:positionV>
          <wp:extent cx="1879600" cy="551815"/>
          <wp:effectExtent l="0" t="0" r="6350" b="635"/>
          <wp:wrapSquare wrapText="bothSides"/>
          <wp:docPr id="23" name="Picture 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55"/>
    <w:rsid w:val="00014055"/>
    <w:rsid w:val="000A265A"/>
    <w:rsid w:val="000D7978"/>
    <w:rsid w:val="000F0313"/>
    <w:rsid w:val="002415CE"/>
    <w:rsid w:val="004D1436"/>
    <w:rsid w:val="00C00426"/>
    <w:rsid w:val="00E55B83"/>
    <w:rsid w:val="5A4FABFE"/>
    <w:rsid w:val="5FD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23A0A"/>
  <w15:chartTrackingRefBased/>
  <w15:docId w15:val="{AFF4D37F-AD11-429D-91D8-4B56369E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313"/>
    <w:pPr>
      <w:spacing w:after="0" w:line="240" w:lineRule="auto"/>
    </w:pPr>
  </w:style>
  <w:style w:type="table" w:styleId="TableGrid">
    <w:name w:val="Table Grid"/>
    <w:basedOn w:val="TableNormal"/>
    <w:uiPriority w:val="39"/>
    <w:rsid w:val="000F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CE"/>
  </w:style>
  <w:style w:type="paragraph" w:styleId="Footer">
    <w:name w:val="footer"/>
    <w:basedOn w:val="Normal"/>
    <w:link w:val="FooterChar"/>
    <w:uiPriority w:val="99"/>
    <w:unhideWhenUsed/>
    <w:rsid w:val="00241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6" ma:contentTypeDescription="Create a new document." ma:contentTypeScope="" ma:versionID="aa63ab38c6c45e9a56de43db7be15e7f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0e2e86d8d65ac32e01bb43a75a2b744c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fac471-4577-4682-ace2-27119004fbfd">
      <Terms xmlns="http://schemas.microsoft.com/office/infopath/2007/PartnerControls"/>
    </lcf76f155ced4ddcb4097134ff3c332f>
    <TaxCatchAll xmlns="fec5c98a-6fc8-4a06-b367-420d10c239c8" xsi:nil="true"/>
    <SharedWithUsers xmlns="fec5c98a-6fc8-4a06-b367-420d10c239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F0F193-6A5C-4660-AE52-D4553AD2E68A}"/>
</file>

<file path=customXml/itemProps2.xml><?xml version="1.0" encoding="utf-8"?>
<ds:datastoreItem xmlns:ds="http://schemas.openxmlformats.org/officeDocument/2006/customXml" ds:itemID="{C395E5F5-D29A-4BD4-8545-03991AD1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A1EFF-77EC-4778-A405-54A28E8A4FC7}">
  <ds:schemaRefs>
    <ds:schemaRef ds:uri="http://schemas.microsoft.com/office/2006/metadata/properties"/>
    <ds:schemaRef ds:uri="http://schemas.microsoft.com/office/infopath/2007/PartnerControls"/>
    <ds:schemaRef ds:uri="a4f9a587-60d7-4a53-b938-d08f632f749b"/>
    <ds:schemaRef ds:uri="87f53783-da64-40b7-90a3-86d30553e93d"/>
    <ds:schemaRef ds:uri="38160366-bcfb-49fe-ae5b-ebd90b6ce091"/>
    <ds:schemaRef ds:uri="d2c5561e-d5a1-4761-9d3e-caffcd84e5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bates</dc:creator>
  <cp:keywords/>
  <dc:description/>
  <cp:lastModifiedBy>Joanne Howling | Healthy You</cp:lastModifiedBy>
  <cp:revision>2</cp:revision>
  <dcterms:created xsi:type="dcterms:W3CDTF">2022-10-25T17:38:00Z</dcterms:created>
  <dcterms:modified xsi:type="dcterms:W3CDTF">2022-10-25T17:38:00Z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  <property fmtid="{D5CDD505-2E9C-101B-9397-08002B2CF9AE}" pid="3" name="MediaServiceImageTags">
    <vt:lpwstr/>
  </property>
  <property fmtid="{D5CDD505-2E9C-101B-9397-08002B2CF9AE}" pid="4" name="Order">
    <vt:r8>509000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